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BF213" w14:textId="77777777" w:rsidR="005E3FEC" w:rsidRPr="005E3FEC" w:rsidRDefault="005E3FEC" w:rsidP="005E3FEC">
      <w:pPr>
        <w:rPr>
          <w:rFonts w:asciiTheme="majorHAnsi" w:eastAsiaTheme="majorEastAsia" w:hAnsiTheme="majorHAnsi" w:cstheme="majorBidi"/>
          <w:color w:val="1D1856" w:themeColor="text1"/>
          <w:sz w:val="40"/>
          <w:szCs w:val="36"/>
        </w:rPr>
      </w:pPr>
      <w:r w:rsidRPr="005E3FEC">
        <w:rPr>
          <w:rFonts w:asciiTheme="majorHAnsi" w:eastAsiaTheme="majorEastAsia" w:hAnsiTheme="majorHAnsi" w:cstheme="majorBidi"/>
          <w:color w:val="1D1856" w:themeColor="text1"/>
          <w:sz w:val="40"/>
          <w:szCs w:val="36"/>
        </w:rPr>
        <w:t>Digiarenduste rohepõhimõtted ja tegevuskava</w:t>
      </w:r>
    </w:p>
    <w:p w14:paraId="4CE2D87C" w14:textId="77777777" w:rsidR="008B7F46" w:rsidRPr="008B7F46" w:rsidRDefault="008B7F46" w:rsidP="008B7F46"/>
    <w:p w14:paraId="3CE444AF" w14:textId="4ECB35AB" w:rsidR="00B32A18" w:rsidRDefault="00A019C9" w:rsidP="005E3FEC">
      <w:pPr>
        <w:pStyle w:val="Heading2"/>
      </w:pPr>
      <w:r w:rsidRPr="00BC7AAF">
        <w:t>1. Eesmärk</w:t>
      </w:r>
    </w:p>
    <w:p w14:paraId="1ECC0A27" w14:textId="77777777" w:rsidR="005E3FEC" w:rsidRDefault="005E3FEC" w:rsidP="005E3FEC"/>
    <w:p w14:paraId="2FD78318" w14:textId="64D6C838" w:rsidR="00E15FDE" w:rsidRDefault="00E15FDE" w:rsidP="004B2C6A">
      <w:pPr>
        <w:pStyle w:val="Heading3"/>
      </w:pPr>
      <w:r>
        <w:t>1.1</w:t>
      </w:r>
      <w:r w:rsidR="004B2C6A">
        <w:t>.</w:t>
      </w:r>
      <w:r>
        <w:t xml:space="preserve"> Eesmärk</w:t>
      </w:r>
    </w:p>
    <w:p w14:paraId="6A315B32" w14:textId="77777777" w:rsidR="005E3FEC" w:rsidRPr="005E3FEC" w:rsidRDefault="005E3FEC" w:rsidP="005E3FEC">
      <w:pPr>
        <w:rPr>
          <w:rFonts w:eastAsia="Times New Roman"/>
        </w:rPr>
      </w:pPr>
      <w:r w:rsidRPr="005E3FEC">
        <w:rPr>
          <w:rFonts w:eastAsia="Times New Roman"/>
        </w:rPr>
        <w:t xml:space="preserve">Eesmärk on kirjeldada Sotsiaalministeeriumi (SoM) valitsemisalas (VA) kokku lepitud digiarenduste rohepõhimõtted ning kokku lepitud tegevuskava. </w:t>
      </w:r>
    </w:p>
    <w:p w14:paraId="02848E1F" w14:textId="7B124FA2" w:rsidR="005E3FEC" w:rsidRDefault="005E3FEC" w:rsidP="005E3FEC">
      <w:pPr>
        <w:rPr>
          <w:rFonts w:eastAsia="Times New Roman"/>
        </w:rPr>
      </w:pPr>
      <w:r w:rsidRPr="005E3FEC">
        <w:rPr>
          <w:rFonts w:eastAsia="Times New Roman"/>
        </w:rPr>
        <w:t xml:space="preserve">Rohepõhimõtete eesmärk on vähendada </w:t>
      </w:r>
      <w:r w:rsidR="00D71900">
        <w:rPr>
          <w:rFonts w:eastAsia="Times New Roman"/>
        </w:rPr>
        <w:t>SoM-i</w:t>
      </w:r>
      <w:r w:rsidRPr="005E3FEC">
        <w:rPr>
          <w:rFonts w:eastAsia="Times New Roman"/>
        </w:rPr>
        <w:t xml:space="preserve"> IKT-tegevuste keskkonnamõju, kasutades energiasäästlikke ja kaasaegseid lahendusi ning tagada digiarenduste jätkusuutlikkus, optimeerides andmehaldust ja vähendades digiprügi.</w:t>
      </w:r>
    </w:p>
    <w:p w14:paraId="76C0373A" w14:textId="77777777" w:rsidR="005E3FEC" w:rsidRPr="005E3FEC" w:rsidRDefault="005E3FEC" w:rsidP="00B8372F">
      <w:pPr>
        <w:rPr>
          <w:rFonts w:eastAsia="Times New Roman"/>
        </w:rPr>
      </w:pPr>
    </w:p>
    <w:p w14:paraId="0D335C25" w14:textId="57810965" w:rsidR="00476A29" w:rsidRDefault="36609329" w:rsidP="00B8372F">
      <w:pPr>
        <w:pStyle w:val="Heading3"/>
      </w:pPr>
      <w:r w:rsidRPr="00B8372F">
        <w:t xml:space="preserve">2. </w:t>
      </w:r>
      <w:r w:rsidR="00F206AB" w:rsidRPr="00B8372F">
        <w:t>P</w:t>
      </w:r>
      <w:r w:rsidR="005E3FEC" w:rsidRPr="00B8372F">
        <w:t>õhimõtted</w:t>
      </w:r>
    </w:p>
    <w:p w14:paraId="7166DDF0" w14:textId="77777777" w:rsidR="005E3FEC" w:rsidRPr="005E3FEC" w:rsidRDefault="005E3FEC" w:rsidP="005E3FEC">
      <w:pPr>
        <w:pStyle w:val="Tpploend"/>
        <w:rPr>
          <w:rFonts w:eastAsia="Times New Roman"/>
        </w:rPr>
      </w:pPr>
      <w:r w:rsidRPr="005E3FEC">
        <w:rPr>
          <w:rFonts w:eastAsia="Times New Roman"/>
        </w:rPr>
        <w:t xml:space="preserve">Optimeeritud andmete elutsükkel: kogutakse ja säilitatakse vaid seadusega nõutud ja tegevuseks vajalikud andmed, rakendatakse andmete ühekordse kogumise printsiipi, et vähendada dubleerimist ja parandada andmekvaliteeti. </w:t>
      </w:r>
    </w:p>
    <w:p w14:paraId="125D45DD" w14:textId="77777777" w:rsidR="005E3FEC" w:rsidRPr="005E3FEC" w:rsidRDefault="005E3FEC" w:rsidP="005E3FEC">
      <w:pPr>
        <w:pStyle w:val="Tpploend"/>
        <w:rPr>
          <w:rFonts w:eastAsia="Times New Roman"/>
        </w:rPr>
      </w:pPr>
      <w:r w:rsidRPr="005E3FEC">
        <w:rPr>
          <w:rFonts w:eastAsia="Times New Roman"/>
        </w:rPr>
        <w:t>Taakvara järkjärguline vähendamine: asendatakse vananenud tarkvara kaasaegsete, energiasäästlike lahendustega.</w:t>
      </w:r>
    </w:p>
    <w:p w14:paraId="1F4DE490" w14:textId="77777777" w:rsidR="005E3FEC" w:rsidRPr="005E3FEC" w:rsidRDefault="005E3FEC" w:rsidP="005E3FEC">
      <w:pPr>
        <w:pStyle w:val="Tpploend"/>
        <w:rPr>
          <w:rFonts w:eastAsia="Times New Roman"/>
        </w:rPr>
      </w:pPr>
      <w:r w:rsidRPr="005E3FEC">
        <w:rPr>
          <w:rFonts w:eastAsia="Times New Roman"/>
        </w:rPr>
        <w:t>Pilvekõlblikkus ja konsolideerimine: võetakse kasutusele riigipilv, arendatakse uued teenused pilvekõlbulikena ning koondatakse serverid ja serveriruumid kaasaegsetesse andmekeskustesse.</w:t>
      </w:r>
    </w:p>
    <w:p w14:paraId="0A462169" w14:textId="77777777" w:rsidR="005E3FEC" w:rsidRPr="005E3FEC" w:rsidRDefault="005E3FEC" w:rsidP="005E3FEC">
      <w:pPr>
        <w:pStyle w:val="Tpploend"/>
        <w:rPr>
          <w:rFonts w:eastAsia="Times New Roman"/>
        </w:rPr>
      </w:pPr>
      <w:r w:rsidRPr="005E3FEC">
        <w:rPr>
          <w:rFonts w:eastAsia="Times New Roman"/>
        </w:rPr>
        <w:t>Digiprügi: väärtustatakse ja integreeritakse süsteemseid meetmeid, et vähendada tarbetut andmesalvestust ja mittevajalikke andmete duplikaate.</w:t>
      </w:r>
    </w:p>
    <w:p w14:paraId="3F7C7C5B" w14:textId="77777777" w:rsidR="005E3FEC" w:rsidRPr="005E3FEC" w:rsidRDefault="005E3FEC" w:rsidP="005E3FEC">
      <w:pPr>
        <w:pStyle w:val="Tpploend"/>
        <w:rPr>
          <w:rFonts w:eastAsia="Times New Roman"/>
        </w:rPr>
      </w:pPr>
      <w:r w:rsidRPr="005E3FEC">
        <w:rPr>
          <w:rFonts w:eastAsia="Times New Roman"/>
        </w:rPr>
        <w:t xml:space="preserve">Keskkonnajalajälje mõõtmine ja analüüs: töötatakse välja ja rakendatakse metoodika, mis võimaldab hinnata digilahenduste keskkonnamõjusid. </w:t>
      </w:r>
    </w:p>
    <w:p w14:paraId="25BB8647" w14:textId="77777777" w:rsidR="005E3FEC" w:rsidRPr="005E3FEC" w:rsidRDefault="005E3FEC" w:rsidP="005E3FEC">
      <w:pPr>
        <w:pStyle w:val="Tpploend"/>
        <w:rPr>
          <w:rFonts w:eastAsia="Times New Roman"/>
        </w:rPr>
      </w:pPr>
      <w:r w:rsidRPr="005E3FEC">
        <w:rPr>
          <w:rFonts w:eastAsia="Times New Roman"/>
        </w:rPr>
        <w:t xml:space="preserve">Kompetentside arendamine: arendatakse teenistujate teadlikkust ja oskuseid, et kasutada keskkonnasäästlikke tehnoloogiaid ja digiprügi vähendamise meetodeid. </w:t>
      </w:r>
    </w:p>
    <w:p w14:paraId="6FDFFC92" w14:textId="77777777" w:rsidR="00472FF0" w:rsidRPr="007C7894" w:rsidRDefault="00472FF0" w:rsidP="007C7894"/>
    <w:p w14:paraId="72AEBECA" w14:textId="37A7E42D" w:rsidR="00F206AB" w:rsidRPr="007C7894" w:rsidRDefault="00B8372F" w:rsidP="00B8372F">
      <w:pPr>
        <w:pStyle w:val="Heading2"/>
      </w:pPr>
      <w:r>
        <w:t>2. Tegevuskava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3"/>
        <w:gridCol w:w="5727"/>
        <w:gridCol w:w="1396"/>
        <w:gridCol w:w="1134"/>
      </w:tblGrid>
      <w:tr w:rsidR="00FF0FB1" w:rsidRPr="00FF0FB1" w14:paraId="7E9F2D42" w14:textId="77777777" w:rsidTr="00FF0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27B79783" w14:textId="36F9FD51" w:rsidR="00F206AB" w:rsidRPr="00FF0FB1" w:rsidRDefault="005E3FEC" w:rsidP="00092D64">
            <w:pPr>
              <w:rPr>
                <w:szCs w:val="22"/>
              </w:rPr>
            </w:pPr>
            <w:bookmarkStart w:id="1" w:name="_Hlk141533211"/>
            <w:r w:rsidRPr="00FF0FB1">
              <w:rPr>
                <w:szCs w:val="22"/>
              </w:rPr>
              <w:t>Põhimõte</w:t>
            </w:r>
          </w:p>
        </w:tc>
        <w:tc>
          <w:tcPr>
            <w:tcW w:w="5727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20C52705" w14:textId="663B970D" w:rsidR="66C0D6F6" w:rsidRPr="00FF0FB1" w:rsidRDefault="66C0D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Tegevus</w:t>
            </w:r>
          </w:p>
        </w:tc>
        <w:tc>
          <w:tcPr>
            <w:tcW w:w="1396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493C4498" w14:textId="77777777" w:rsidR="00F206AB" w:rsidRPr="00FF0FB1" w:rsidRDefault="00F206AB" w:rsidP="00092D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Tähtaeg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28206A6A" w14:textId="77777777" w:rsidR="00F206AB" w:rsidRPr="00FF0FB1" w:rsidRDefault="00F206AB" w:rsidP="00092D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Vastutaja</w:t>
            </w:r>
          </w:p>
        </w:tc>
      </w:tr>
      <w:tr w:rsidR="00FF0FB1" w:rsidRPr="00FF0FB1" w14:paraId="57590802" w14:textId="77777777" w:rsidTr="00FF0FB1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3B984B7E" w14:textId="17AC815B" w:rsidR="005E3FEC" w:rsidRPr="00FF0FB1" w:rsidRDefault="00B8372F" w:rsidP="00B8372F">
            <w:pPr>
              <w:pStyle w:val="ListParagraph"/>
              <w:ind w:left="-70" w:firstLine="70"/>
              <w:rPr>
                <w:rFonts w:eastAsiaTheme="majorEastAsia" w:cstheme="majorBidi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A</w:t>
            </w:r>
            <w:r w:rsidR="005E3FEC" w:rsidRPr="00FF0FB1">
              <w:rPr>
                <w:rFonts w:eastAsia="Arial" w:cs="Arial"/>
                <w:b w:val="0"/>
                <w:bCs w:val="0"/>
                <w:color w:val="auto"/>
              </w:rPr>
              <w:t>ndmed</w:t>
            </w:r>
          </w:p>
        </w:tc>
        <w:tc>
          <w:tcPr>
            <w:tcW w:w="572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0BA46BDD" w14:textId="56308365" w:rsidR="005E3FEC" w:rsidRPr="00FF0FB1" w:rsidRDefault="005E3FEC" w:rsidP="005E3F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="Roboto" w:cs="Roboto"/>
                <w:szCs w:val="22"/>
              </w:rPr>
              <w:t>Kaardistatakse andmete dubleerimised nii kogumise, hoiustamise kui ka säilitamise vaates</w:t>
            </w:r>
          </w:p>
        </w:tc>
        <w:tc>
          <w:tcPr>
            <w:tcW w:w="139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5C94E6D4" w14:textId="1E2DA6B7" w:rsidR="005E3FEC" w:rsidRPr="00FF0FB1" w:rsidRDefault="005E3FEC" w:rsidP="005E3F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2024 II PA</w:t>
            </w:r>
          </w:p>
        </w:tc>
        <w:tc>
          <w:tcPr>
            <w:tcW w:w="113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586178F8" w14:textId="77777777" w:rsidR="005E3FEC" w:rsidRPr="00FF0FB1" w:rsidRDefault="005E3FEC" w:rsidP="005E3FEC">
            <w:pPr>
              <w:pStyle w:val="Tpploendtabeli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TEHIK</w:t>
            </w:r>
          </w:p>
          <w:p w14:paraId="57684CD9" w14:textId="2E6AAEAB" w:rsidR="005E3FEC" w:rsidRPr="00FF0FB1" w:rsidRDefault="005E3FEC" w:rsidP="005E3F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SoM ARO</w:t>
            </w:r>
          </w:p>
        </w:tc>
      </w:tr>
      <w:tr w:rsidR="00FF0FB1" w:rsidRPr="00FF0FB1" w14:paraId="2429E8CE" w14:textId="77777777" w:rsidTr="00FF0FB1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0D951324" w14:textId="66013724" w:rsidR="005E3FEC" w:rsidRPr="00FF0FB1" w:rsidRDefault="00B8372F" w:rsidP="00FF0FB1">
            <w:pPr>
              <w:jc w:val="left"/>
              <w:rPr>
                <w:rFonts w:eastAsia="Arial" w:cs="Arial"/>
                <w:b w:val="0"/>
                <w:bCs w:val="0"/>
                <w:szCs w:val="22"/>
              </w:rPr>
            </w:pPr>
            <w:r w:rsidRPr="00FF0FB1">
              <w:rPr>
                <w:rFonts w:eastAsia="Arial" w:cs="Arial"/>
                <w:b w:val="0"/>
                <w:bCs w:val="0"/>
                <w:szCs w:val="22"/>
              </w:rPr>
              <w:t>A</w:t>
            </w:r>
            <w:r w:rsidR="005E3FEC" w:rsidRPr="00FF0FB1">
              <w:rPr>
                <w:rFonts w:eastAsia="Arial" w:cs="Arial"/>
                <w:b w:val="0"/>
                <w:bCs w:val="0"/>
                <w:szCs w:val="22"/>
              </w:rPr>
              <w:t>ndme</w:t>
            </w:r>
            <w:r w:rsidR="00FF0FB1" w:rsidRPr="00FF0FB1">
              <w:rPr>
                <w:rFonts w:eastAsia="Arial" w:cs="Arial"/>
                <w:b w:val="0"/>
                <w:bCs w:val="0"/>
                <w:szCs w:val="22"/>
              </w:rPr>
              <w:t>d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3E7D15AA" w14:textId="2FBCD731" w:rsidR="005E3FEC" w:rsidRPr="00FF0FB1" w:rsidRDefault="005E3FEC" w:rsidP="005E3F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="Arial" w:cs="Arial"/>
                <w:szCs w:val="22"/>
              </w:rPr>
              <w:t>Parendatakse andmekogumise optimeerimise protsesse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2B0BFA76" w14:textId="7A9851F5" w:rsidR="005E3FEC" w:rsidRPr="00FF0FB1" w:rsidRDefault="005E3FEC" w:rsidP="005E3F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Theme="majorEastAsia"/>
                <w:szCs w:val="22"/>
              </w:rPr>
              <w:t>2025 II PA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0594450E" w14:textId="408D1811" w:rsidR="005E3FEC" w:rsidRPr="00FF0FB1" w:rsidRDefault="005E3FEC" w:rsidP="005E3F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Theme="majorEastAsia"/>
                <w:szCs w:val="22"/>
              </w:rPr>
              <w:t>TEHIK</w:t>
            </w:r>
          </w:p>
        </w:tc>
      </w:tr>
      <w:tr w:rsidR="00FF0FB1" w:rsidRPr="00FF0FB1" w14:paraId="59B26401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56505A40" w14:textId="44E142EA" w:rsidR="005E3FEC" w:rsidRPr="00FF0FB1" w:rsidRDefault="00B8372F" w:rsidP="00B8372F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A</w:t>
            </w:r>
            <w:r w:rsidR="005E3FEC" w:rsidRPr="00FF0FB1">
              <w:rPr>
                <w:rFonts w:eastAsia="Arial" w:cs="Arial"/>
                <w:b w:val="0"/>
                <w:bCs w:val="0"/>
                <w:color w:val="auto"/>
              </w:rPr>
              <w:t>ndmed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36A2F26D" w14:textId="7C5FF911" w:rsidR="005E3FEC" w:rsidRPr="00FF0FB1" w:rsidRDefault="005E3FEC" w:rsidP="005E3F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="Arial" w:cs="Arial"/>
                <w:szCs w:val="22"/>
              </w:rPr>
              <w:t>Määratakse andmete säilitamise, arhiveerimise ning kustutamise tähtajad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63A3342C" w14:textId="08E301AE" w:rsidR="005E3FEC" w:rsidRPr="00FF0FB1" w:rsidRDefault="005E3FEC" w:rsidP="005E3F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Theme="majorEastAsia"/>
                <w:szCs w:val="22"/>
              </w:rPr>
              <w:t>2025 I PA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07155D8B" w14:textId="07C43779" w:rsidR="005E3FEC" w:rsidRPr="00FF0FB1" w:rsidRDefault="005E3FEC" w:rsidP="005E3F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TEHIK, asutused</w:t>
            </w:r>
          </w:p>
        </w:tc>
      </w:tr>
      <w:tr w:rsidR="00FF0FB1" w:rsidRPr="00FF0FB1" w14:paraId="5390D538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10C81DAF" w14:textId="4CD3EF41" w:rsidR="00B8372F" w:rsidRPr="00FF0FB1" w:rsidRDefault="00FF0FB1" w:rsidP="00B8372F">
            <w:pPr>
              <w:pStyle w:val="ListParagraph"/>
              <w:ind w:left="720" w:hanging="720"/>
              <w:jc w:val="left"/>
              <w:rPr>
                <w:rFonts w:eastAsia="Arial" w:cs="Arial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A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ndmed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68278470" w14:textId="11672643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FF0FB1">
              <w:rPr>
                <w:szCs w:val="22"/>
              </w:rPr>
              <w:t>Tagatakse andmete ajakohasus RIHAs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4F10A091" w14:textId="3D3390FC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szCs w:val="22"/>
              </w:rPr>
            </w:pPr>
            <w:r w:rsidRPr="00FF0FB1">
              <w:rPr>
                <w:rFonts w:eastAsiaTheme="majorEastAsia"/>
                <w:szCs w:val="22"/>
              </w:rPr>
              <w:t>2025 I KV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4BECB962" w14:textId="7E4DF9AC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Asutused</w:t>
            </w:r>
          </w:p>
        </w:tc>
      </w:tr>
      <w:tr w:rsidR="00FF0FB1" w:rsidRPr="00FF0FB1" w14:paraId="71500DF7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0FA3B7BD" w14:textId="300BCA93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T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aakvara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16CC88C8" w14:textId="6BD55472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Alustatakse taakvara osakaalu mõõtmisega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3FA82032" w14:textId="721585AF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Theme="majorEastAsia"/>
                <w:szCs w:val="22"/>
              </w:rPr>
              <w:t>2024 II PA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2FE7F934" w14:textId="3EB6768C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TEHIK</w:t>
            </w:r>
          </w:p>
        </w:tc>
      </w:tr>
      <w:tr w:rsidR="00FF0FB1" w:rsidRPr="00FF0FB1" w14:paraId="2C186305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2734A0E9" w14:textId="4324A5E4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lastRenderedPageBreak/>
              <w:t>T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aakvara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290DDEF1" w14:textId="76D49F82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Kaardistatakse olemasolev taakvara, luuakse tegevuskava taakvarast vabanemiseks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142E844B" w14:textId="55F83CA1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Theme="majorEastAsia" w:cstheme="majorBidi"/>
                <w:szCs w:val="22"/>
              </w:rPr>
              <w:t>2025 I PA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5795E253" w14:textId="2F3AD6D0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Theme="majorEastAsia" w:cstheme="majorBidi"/>
                <w:szCs w:val="22"/>
              </w:rPr>
              <w:t>TEHIK</w:t>
            </w:r>
          </w:p>
        </w:tc>
      </w:tr>
      <w:tr w:rsidR="00FF0FB1" w:rsidRPr="00FF0FB1" w14:paraId="60D4893D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3E9B7AA0" w14:textId="56F92C53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P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ilved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6DBC34B9" w14:textId="63A2B0FA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="Roboto" w:cs="Roboto"/>
                <w:szCs w:val="22"/>
              </w:rPr>
              <w:t>Viiakse piloodina üle vähemalt kolm veebi pilvekeskkonda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683F8CEC" w14:textId="736C472D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Theme="majorEastAsia" w:cstheme="majorBidi"/>
                <w:szCs w:val="22"/>
              </w:rPr>
              <w:t>2025 I PA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690E3357" w14:textId="1BF379D1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Theme="majorEastAsia" w:cstheme="majorBidi"/>
                <w:szCs w:val="22"/>
              </w:rPr>
              <w:t>TEHIK</w:t>
            </w:r>
          </w:p>
        </w:tc>
      </w:tr>
      <w:tr w:rsidR="00FF0FB1" w:rsidRPr="00FF0FB1" w14:paraId="72F73014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07D7A318" w14:textId="4AE44A14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P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ilved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76988CDC" w14:textId="000BA86B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="Roboto" w:cs="Roboto"/>
                <w:szCs w:val="22"/>
              </w:rPr>
              <w:t>Juurutatakse energia- ja keskkonnasäästlikke IKT-lahendusi, näiteks kolitakse andmekeskus madalama energiatarbimisega ruumi.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5560C3CF" w14:textId="5A48B2AA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2024 I PA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7C44B596" w14:textId="31FAFA87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TEHIK</w:t>
            </w:r>
          </w:p>
        </w:tc>
      </w:tr>
      <w:tr w:rsidR="00FF0FB1" w:rsidRPr="00FF0FB1" w14:paraId="4E72BE7F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0FFC6162" w14:textId="582809A2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T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eenused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6030B8A7" w14:textId="2B537A3F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="Roboto" w:cs="Roboto"/>
                <w:szCs w:val="22"/>
              </w:rPr>
              <w:t>Osaletakse JUMi (endise MKMi) kaasamisel dubleerivate e-teenuste kaardistamisel ja analüüsimisel.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4828C685" w14:textId="3C858AD2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2025 I PA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6A2B5C26" w14:textId="4E093C77" w:rsidR="00B8372F" w:rsidRPr="00FF0FB1" w:rsidRDefault="00B8372F" w:rsidP="00B83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JUM/SoM</w:t>
            </w:r>
          </w:p>
          <w:p w14:paraId="5F54ACB6" w14:textId="1C7B110C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TEHIK</w:t>
            </w:r>
          </w:p>
        </w:tc>
      </w:tr>
      <w:tr w:rsidR="00FF0FB1" w:rsidRPr="00FF0FB1" w14:paraId="3DAABEB1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2302FC0F" w14:textId="7B0FDF96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D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igiprügi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448C90D5" w14:textId="37C87165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 xml:space="preserve">Vähendatakse andmemahtusid ja digiprügi osakaalu 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5F9D1CDC" w14:textId="1FB2FA66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2025 II PA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296909D3" w14:textId="303CD234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Asutused</w:t>
            </w:r>
          </w:p>
        </w:tc>
      </w:tr>
      <w:tr w:rsidR="00FF0FB1" w:rsidRPr="00FF0FB1" w14:paraId="5DDB7EBE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7555E006" w14:textId="7106C104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D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igiprügi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7A80404F" w14:textId="74FF624B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="Roboto" w:cs="Roboto"/>
                <w:szCs w:val="22"/>
              </w:rPr>
              <w:t>Fikseeritakse asutuste lõikes andmemahtude baastase, et mõõta vähendamise hulka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253019E7" w14:textId="046ADE32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2024 II PA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415E687E" w14:textId="12DADCE3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TEHIK</w:t>
            </w:r>
          </w:p>
        </w:tc>
      </w:tr>
      <w:tr w:rsidR="00FF0FB1" w:rsidRPr="00FF0FB1" w14:paraId="65FB1C6F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489A181D" w14:textId="2A5E21D2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J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alajälg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5A9BE940" w14:textId="5933580A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Hinnatakse TEHIKU andmekeskuste rohejälge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2A50187D" w14:textId="21C56C99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2025 I PA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5DC83DE3" w14:textId="2DE3F1D0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TEHIK</w:t>
            </w:r>
          </w:p>
        </w:tc>
      </w:tr>
      <w:tr w:rsidR="00FF0FB1" w:rsidRPr="00FF0FB1" w14:paraId="2A1533FC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140F1DBA" w14:textId="6E9122AF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J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alajälg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22F41AA0" w14:textId="2352C45E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="Roboto" w:cs="Roboto"/>
                <w:szCs w:val="22"/>
              </w:rPr>
              <w:t>Võetakse kasutusele keskselt väljatöötatud IKT jalajälje mõõtmise metoodika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09AE2C7E" w14:textId="39440D0F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79ED925F" w14:textId="02B5DA29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TEHIK ja asutused</w:t>
            </w:r>
          </w:p>
        </w:tc>
      </w:tr>
      <w:tr w:rsidR="00FF0FB1" w:rsidRPr="00FF0FB1" w14:paraId="4D22512E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0A780C90" w14:textId="1ED14C56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K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ompetentsid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3A86A4C3" w14:textId="63EC3A18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Innustatakse teenistujaid osalema Digiriigi Akadeemia koolitusel "Digiprügi vähendamise ABC"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5A6BAC5F" w14:textId="787DA167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2025 II PA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6FC0A90D" w14:textId="06A5E1D6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Asutused</w:t>
            </w:r>
          </w:p>
        </w:tc>
      </w:tr>
      <w:tr w:rsidR="00FF0FB1" w:rsidRPr="00FF0FB1" w14:paraId="7F794024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0ECC6920" w14:textId="2C8FDE5A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K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ompetentsid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52E9AFF0" w14:textId="2BD50855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="Roboto" w:cs="Roboto"/>
                <w:szCs w:val="22"/>
              </w:rPr>
              <w:t>Korraldatakse süsteemselt digiprügi koristamise koolitusi ja koristustalguid.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6A0F76AE" w14:textId="26AD5F66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2024/2025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6E48F203" w14:textId="6431A092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TEHIK</w:t>
            </w:r>
          </w:p>
        </w:tc>
      </w:tr>
      <w:tr w:rsidR="00FF0FB1" w:rsidRPr="00FF0FB1" w14:paraId="025EBBC7" w14:textId="77777777" w:rsidTr="00FF0F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699EAA60" w14:textId="2FCB228A" w:rsidR="00B8372F" w:rsidRPr="00FF0FB1" w:rsidRDefault="00FF0FB1" w:rsidP="00FF0FB1">
            <w:pPr>
              <w:pStyle w:val="ListParagraph"/>
              <w:ind w:left="720" w:hanging="720"/>
              <w:jc w:val="left"/>
              <w:rPr>
                <w:rFonts w:cstheme="majorBidi"/>
                <w:b w:val="0"/>
                <w:bCs w:val="0"/>
                <w:color w:val="auto"/>
              </w:rPr>
            </w:pPr>
            <w:r w:rsidRPr="00FF0FB1">
              <w:rPr>
                <w:rFonts w:eastAsia="Arial" w:cs="Arial"/>
                <w:b w:val="0"/>
                <w:bCs w:val="0"/>
                <w:color w:val="auto"/>
              </w:rPr>
              <w:t>K</w:t>
            </w:r>
            <w:r w:rsidR="00B8372F" w:rsidRPr="00FF0FB1">
              <w:rPr>
                <w:rFonts w:eastAsia="Arial" w:cs="Arial"/>
                <w:b w:val="0"/>
                <w:bCs w:val="0"/>
                <w:color w:val="auto"/>
              </w:rPr>
              <w:t>ompetentsid</w:t>
            </w:r>
          </w:p>
        </w:tc>
        <w:tc>
          <w:tcPr>
            <w:tcW w:w="572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06FB041D" w14:textId="519D8070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rFonts w:eastAsia="Arial" w:cs="Arial"/>
                <w:szCs w:val="22"/>
              </w:rPr>
              <w:t>Korraldatakse teenistujatele suunatud koolitusi oma dokumentide süsteemse haldamise (nt korrastatud outlook) ja digiprügi vähendamise teemadel.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66D97AD7" w14:textId="225522AE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404A6DAF" w14:textId="37202675" w:rsidR="00B8372F" w:rsidRPr="00FF0FB1" w:rsidRDefault="00B8372F" w:rsidP="00B8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F0FB1">
              <w:rPr>
                <w:szCs w:val="22"/>
              </w:rPr>
              <w:t>Asutused</w:t>
            </w:r>
          </w:p>
        </w:tc>
      </w:tr>
      <w:bookmarkEnd w:id="1"/>
    </w:tbl>
    <w:p w14:paraId="6BECFEE4" w14:textId="77777777" w:rsidR="00472FF0" w:rsidRDefault="00472FF0" w:rsidP="00F206AB">
      <w:pPr>
        <w:pStyle w:val="Tpploend"/>
        <w:numPr>
          <w:ilvl w:val="0"/>
          <w:numId w:val="0"/>
        </w:numPr>
        <w:spacing w:line="276" w:lineRule="auto"/>
      </w:pPr>
    </w:p>
    <w:p w14:paraId="0AA9C86F" w14:textId="77777777" w:rsidR="00F206AB" w:rsidRDefault="00F206AB" w:rsidP="00F206AB">
      <w:pPr>
        <w:pStyle w:val="Tpploend"/>
        <w:numPr>
          <w:ilvl w:val="0"/>
          <w:numId w:val="0"/>
        </w:numPr>
        <w:spacing w:line="276" w:lineRule="auto"/>
      </w:pPr>
    </w:p>
    <w:p w14:paraId="0F06E221" w14:textId="30712E9A" w:rsidR="00A019C9" w:rsidRPr="009B4409" w:rsidRDefault="00A019C9" w:rsidP="00591649">
      <w:pPr>
        <w:pStyle w:val="Heading2"/>
        <w:numPr>
          <w:ilvl w:val="0"/>
          <w:numId w:val="13"/>
        </w:numPr>
      </w:pPr>
      <w:bookmarkStart w:id="2" w:name="_Hlk92806896"/>
      <w:r w:rsidRPr="009B4409">
        <w:t xml:space="preserve">Seotud </w:t>
      </w:r>
      <w:r w:rsidRPr="00EA36F0">
        <w:t>dokumendid</w:t>
      </w:r>
      <w:r w:rsidR="00F206AB">
        <w:t xml:space="preserve"> ja lisad</w:t>
      </w:r>
    </w:p>
    <w:bookmarkEnd w:id="2"/>
    <w:p w14:paraId="59EA9FDA" w14:textId="3AE97CF4" w:rsidR="00FF0FB1" w:rsidRDefault="00FF0FB1" w:rsidP="00FF0FB1">
      <w:pPr>
        <w:spacing w:line="276" w:lineRule="auto"/>
        <w:jc w:val="left"/>
      </w:pPr>
      <w:r>
        <w:t>Digiarenduste protsess</w:t>
      </w:r>
      <w:r w:rsidR="00121981">
        <w:t xml:space="preserve"> (P5)</w:t>
      </w:r>
    </w:p>
    <w:p w14:paraId="1AF31301" w14:textId="2D8ECA10" w:rsidR="00FF0FB1" w:rsidRPr="00FF0FB1" w:rsidRDefault="00F3039B" w:rsidP="00FF0FB1">
      <w:pPr>
        <w:spacing w:line="276" w:lineRule="auto"/>
        <w:jc w:val="left"/>
        <w:rPr>
          <w:rStyle w:val="Strong"/>
          <w:b w:val="0"/>
          <w:bCs w:val="0"/>
        </w:rPr>
      </w:pPr>
      <w:hyperlink r:id="rId11" w:history="1">
        <w:r w:rsidR="00FF0FB1">
          <w:rPr>
            <w:rStyle w:val="Hyperlink"/>
          </w:rPr>
          <w:t>Rohedigi tegevuskava 2024-2026</w:t>
        </w:r>
      </w:hyperlink>
    </w:p>
    <w:p w14:paraId="7A2CCD6C" w14:textId="77777777" w:rsidR="00FF0FB1" w:rsidRPr="00FF0FB1" w:rsidRDefault="00F3039B" w:rsidP="00FF0FB1">
      <w:pPr>
        <w:spacing w:line="276" w:lineRule="auto"/>
        <w:jc w:val="left"/>
        <w:rPr>
          <w:rStyle w:val="Strong"/>
          <w:b w:val="0"/>
          <w:bCs w:val="0"/>
        </w:rPr>
      </w:pPr>
      <w:hyperlink r:id="rId12" w:history="1">
        <w:r w:rsidR="00FF0FB1">
          <w:rPr>
            <w:rStyle w:val="Hyperlink"/>
          </w:rPr>
          <w:t>Digiühiskonna arengukava 2030</w:t>
        </w:r>
      </w:hyperlink>
    </w:p>
    <w:p w14:paraId="51D014C6" w14:textId="2CC21AE7" w:rsidR="00FE7625" w:rsidRDefault="00FE7625">
      <w:pPr>
        <w:jc w:val="left"/>
        <w:rPr>
          <w:rStyle w:val="Strong"/>
          <w:bCs w:val="0"/>
        </w:rPr>
      </w:pPr>
    </w:p>
    <w:sectPr w:rsidR="00FE7625" w:rsidSect="00FC15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37" w:right="1077" w:bottom="737" w:left="107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B94C4" w14:textId="77777777" w:rsidR="00852312" w:rsidRDefault="00852312" w:rsidP="0050638E">
      <w:pPr>
        <w:spacing w:after="0" w:line="240" w:lineRule="auto"/>
      </w:pPr>
      <w:r>
        <w:separator/>
      </w:r>
    </w:p>
  </w:endnote>
  <w:endnote w:type="continuationSeparator" w:id="0">
    <w:p w14:paraId="1CDB9DE2" w14:textId="77777777" w:rsidR="00852312" w:rsidRDefault="00852312" w:rsidP="0050638E">
      <w:pPr>
        <w:spacing w:after="0" w:line="240" w:lineRule="auto"/>
      </w:pPr>
      <w:r>
        <w:continuationSeparator/>
      </w:r>
    </w:p>
  </w:endnote>
  <w:endnote w:type="continuationNotice" w:id="1">
    <w:p w14:paraId="53720B5C" w14:textId="77777777" w:rsidR="00852312" w:rsidRDefault="00852312">
      <w:pPr>
        <w:spacing w:after="0" w:line="240" w:lineRule="auto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Medium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Roboto">
    <w:altName w:val="Arial"/>
    <w:charset w:val="BA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3985A" w14:textId="0E82C924" w:rsidR="001C5DF0" w:rsidRDefault="001C5DF0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8242" behindDoc="1" locked="1" layoutInCell="1" allowOverlap="0" wp14:anchorId="79A82A80" wp14:editId="603BFA8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1567885002" name="Pilt 1567885002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172A" w14:textId="79E65470" w:rsidR="0093375E" w:rsidRPr="00F206AB" w:rsidRDefault="001C5DF0" w:rsidP="00F206AB">
    <w:pPr>
      <w:pStyle w:val="Footer"/>
      <w:jc w:val="right"/>
      <w:rPr>
        <w:sz w:val="18"/>
        <w:szCs w:val="18"/>
      </w:rPr>
    </w:pPr>
    <w:r>
      <w:rPr>
        <w:noProof/>
        <w:lang w:eastAsia="et-EE"/>
      </w:rPr>
      <w:drawing>
        <wp:anchor distT="0" distB="0" distL="114300" distR="114300" simplePos="0" relativeHeight="251658241" behindDoc="1" locked="1" layoutInCell="1" allowOverlap="0" wp14:anchorId="3CA0D331" wp14:editId="512A62E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975512457" name="Pilt 975512457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CD77" w14:textId="77777777" w:rsidR="00035FF2" w:rsidRDefault="008A4E72" w:rsidP="00035FF2">
    <w:pPr>
      <w:pStyle w:val="Footer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1" layoutInCell="1" allowOverlap="0" wp14:anchorId="34AB334B" wp14:editId="26DB9339">
          <wp:simplePos x="0" y="0"/>
          <wp:positionH relativeFrom="column">
            <wp:posOffset>-716915</wp:posOffset>
          </wp:positionH>
          <wp:positionV relativeFrom="margin">
            <wp:posOffset>8838565</wp:posOffset>
          </wp:positionV>
          <wp:extent cx="2379345" cy="899795"/>
          <wp:effectExtent l="0" t="0" r="1905" b="0"/>
          <wp:wrapNone/>
          <wp:docPr id="483442291" name="Picture 483442291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9D7E0" w14:textId="77777777" w:rsidR="00852312" w:rsidRDefault="00852312" w:rsidP="0050638E">
      <w:pPr>
        <w:spacing w:after="0" w:line="240" w:lineRule="auto"/>
      </w:pPr>
      <w:r>
        <w:separator/>
      </w:r>
    </w:p>
  </w:footnote>
  <w:footnote w:type="continuationSeparator" w:id="0">
    <w:p w14:paraId="240A9A5D" w14:textId="77777777" w:rsidR="00852312" w:rsidRDefault="00852312" w:rsidP="0050638E">
      <w:pPr>
        <w:spacing w:after="0" w:line="240" w:lineRule="auto"/>
      </w:pPr>
      <w:r>
        <w:continuationSeparator/>
      </w:r>
    </w:p>
  </w:footnote>
  <w:footnote w:type="continuationNotice" w:id="1">
    <w:p w14:paraId="72C945A8" w14:textId="77777777" w:rsidR="00852312" w:rsidRDefault="008523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713CC0A9" w14:textId="77777777" w:rsidTr="00904E86">
      <w:tc>
        <w:tcPr>
          <w:tcW w:w="7479" w:type="dxa"/>
          <w:gridSpan w:val="2"/>
          <w:vMerge w:val="restart"/>
          <w:vAlign w:val="center"/>
        </w:tcPr>
        <w:p w14:paraId="7DCADDCF" w14:textId="7475E00C" w:rsidR="00A019C9" w:rsidRPr="005621CA" w:rsidRDefault="00121981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>Digiarenduste rohepõhimõtted ja tegevuskava</w:t>
          </w:r>
        </w:p>
      </w:tc>
      <w:tc>
        <w:tcPr>
          <w:tcW w:w="2444" w:type="dxa"/>
          <w:vAlign w:val="center"/>
        </w:tcPr>
        <w:p w14:paraId="6AAC5B70" w14:textId="3FBADE2B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573664">
            <w:rPr>
              <w:rFonts w:cs="Times New Roman"/>
              <w:szCs w:val="16"/>
            </w:rPr>
            <w:t>P</w:t>
          </w:r>
          <w:r w:rsidR="00121981">
            <w:rPr>
              <w:rFonts w:cs="Times New Roman"/>
              <w:szCs w:val="16"/>
            </w:rPr>
            <w:t>5_J1</w:t>
          </w:r>
        </w:p>
      </w:tc>
    </w:tr>
    <w:tr w:rsidR="00A019C9" w:rsidRPr="002274D3" w14:paraId="378A7432" w14:textId="77777777" w:rsidTr="00904E86">
      <w:trPr>
        <w:trHeight w:val="84"/>
      </w:trPr>
      <w:tc>
        <w:tcPr>
          <w:tcW w:w="7479" w:type="dxa"/>
          <w:gridSpan w:val="2"/>
          <w:vMerge/>
          <w:vAlign w:val="center"/>
        </w:tcPr>
        <w:p w14:paraId="42B7FF9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7D528C9" w14:textId="46CEABF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 w:rsidR="00573664">
            <w:rPr>
              <w:rFonts w:cs="Times New Roman"/>
              <w:szCs w:val="16"/>
            </w:rPr>
            <w:t>1</w:t>
          </w:r>
        </w:p>
      </w:tc>
    </w:tr>
    <w:tr w:rsidR="00476A29" w:rsidRPr="002274D3" w14:paraId="7B91D8F2" w14:textId="77777777" w:rsidTr="00BD4221">
      <w:trPr>
        <w:trHeight w:val="299"/>
      </w:trPr>
      <w:tc>
        <w:tcPr>
          <w:tcW w:w="2972" w:type="dxa"/>
          <w:vAlign w:val="center"/>
        </w:tcPr>
        <w:p w14:paraId="55987F73" w14:textId="331CB781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121981">
            <w:rPr>
              <w:rFonts w:cs="Times New Roman"/>
              <w:szCs w:val="16"/>
            </w:rPr>
            <w:t>Juta Urbalu</w:t>
          </w:r>
        </w:p>
      </w:tc>
      <w:tc>
        <w:tcPr>
          <w:tcW w:w="4507" w:type="dxa"/>
          <w:vAlign w:val="center"/>
        </w:tcPr>
        <w:p w14:paraId="565E3E16" w14:textId="61E9E0E7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Käskkirja </w:t>
          </w:r>
          <w:r w:rsidR="00776BE0">
            <w:rPr>
              <w:rFonts w:cs="Times New Roman"/>
              <w:szCs w:val="16"/>
            </w:rPr>
            <w:t xml:space="preserve">kuupäev ja </w:t>
          </w:r>
          <w:r w:rsidRPr="00B95F24">
            <w:rPr>
              <w:rFonts w:cs="Times New Roman"/>
              <w:szCs w:val="16"/>
            </w:rPr>
            <w:t>number:</w:t>
          </w:r>
          <w:r w:rsidR="00707AB7">
            <w:rPr>
              <w:rFonts w:cs="Times New Roman"/>
              <w:szCs w:val="16"/>
            </w:rPr>
            <w:t xml:space="preserve"> </w:t>
          </w:r>
          <w:r w:rsidR="00707AB7">
            <w:rPr>
              <w:rFonts w:cs="Times New Roman"/>
              <w:szCs w:val="16"/>
            </w:rPr>
            <w:fldChar w:fldCharType="begin"/>
          </w:r>
          <w:r w:rsidR="00F3039B">
            <w:rPr>
              <w:rFonts w:cs="Times New Roman"/>
              <w:szCs w:val="16"/>
            </w:rPr>
            <w:instrText xml:space="preserve"> delta_regDateTime  \* MERGEFORMAT</w:instrText>
          </w:r>
          <w:r w:rsidR="00707AB7">
            <w:rPr>
              <w:rFonts w:cs="Times New Roman"/>
              <w:szCs w:val="16"/>
            </w:rPr>
            <w:fldChar w:fldCharType="separate"/>
          </w:r>
          <w:r w:rsidR="00F3039B">
            <w:rPr>
              <w:rFonts w:cs="Times New Roman"/>
              <w:szCs w:val="16"/>
            </w:rPr>
            <w:t>14.01.2025</w:t>
          </w:r>
          <w:r w:rsidR="00707AB7">
            <w:rPr>
              <w:rFonts w:cs="Times New Roman"/>
              <w:szCs w:val="16"/>
            </w:rPr>
            <w:fldChar w:fldCharType="end"/>
          </w:r>
          <w:r w:rsidR="00707AB7">
            <w:rPr>
              <w:rFonts w:cs="Times New Roman"/>
              <w:szCs w:val="16"/>
            </w:rPr>
            <w:t xml:space="preserve"> nr </w:t>
          </w:r>
          <w:r w:rsidR="00707AB7">
            <w:rPr>
              <w:rFonts w:cs="Times New Roman"/>
              <w:szCs w:val="16"/>
            </w:rPr>
            <w:fldChar w:fldCharType="begin"/>
          </w:r>
          <w:r w:rsidR="00F3039B">
            <w:rPr>
              <w:rFonts w:cs="Times New Roman"/>
              <w:szCs w:val="16"/>
            </w:rPr>
            <w:instrText xml:space="preserve"> delta_regNumber  \* MERGEFORMAT</w:instrText>
          </w:r>
          <w:r w:rsidR="00707AB7">
            <w:rPr>
              <w:rFonts w:cs="Times New Roman"/>
              <w:szCs w:val="16"/>
            </w:rPr>
            <w:fldChar w:fldCharType="separate"/>
          </w:r>
          <w:r w:rsidR="00F3039B">
            <w:rPr>
              <w:rFonts w:cs="Times New Roman"/>
              <w:szCs w:val="16"/>
            </w:rPr>
            <w:t>6</w:t>
          </w:r>
          <w:r w:rsidR="00707AB7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7880ADA0" w14:textId="3ED26DAE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="00F206AB">
            <w:rPr>
              <w:rFonts w:cs="Times New Roman"/>
              <w:szCs w:val="16"/>
            </w:rPr>
            <w:t>2</w:t>
          </w:r>
          <w:r>
            <w:rPr>
              <w:rFonts w:cs="Times New Roman"/>
              <w:szCs w:val="16"/>
            </w:rPr>
            <w:t>/2</w:t>
          </w:r>
        </w:p>
      </w:tc>
    </w:tr>
  </w:tbl>
  <w:p w14:paraId="1829E2B2" w14:textId="77777777" w:rsidR="007541F9" w:rsidRDefault="007541F9" w:rsidP="007541F9">
    <w:pPr>
      <w:pStyle w:val="Header"/>
    </w:pPr>
  </w:p>
  <w:p w14:paraId="19EA9438" w14:textId="77777777" w:rsidR="005621CA" w:rsidRPr="007541F9" w:rsidRDefault="005621CA" w:rsidP="00754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590B467F" w14:textId="77777777" w:rsidTr="000B46C1">
      <w:tc>
        <w:tcPr>
          <w:tcW w:w="7479" w:type="dxa"/>
          <w:gridSpan w:val="2"/>
          <w:vMerge w:val="restart"/>
          <w:vAlign w:val="center"/>
        </w:tcPr>
        <w:p w14:paraId="07AEF918" w14:textId="2D3EE7BE" w:rsidR="00A019C9" w:rsidRPr="005621CA" w:rsidRDefault="00FF0FB1" w:rsidP="00A019C9">
          <w:pPr>
            <w:pStyle w:val="Header"/>
            <w:jc w:val="left"/>
            <w:rPr>
              <w:rFonts w:cs="Times New Roman"/>
              <w:szCs w:val="16"/>
            </w:rPr>
          </w:pPr>
          <w:bookmarkStart w:id="3" w:name="_Hlk152771340"/>
          <w:r>
            <w:rPr>
              <w:rFonts w:cs="Times New Roman"/>
              <w:szCs w:val="16"/>
            </w:rPr>
            <w:t>Digiarenduste rohepõhimõtted ja tegevuskava</w:t>
          </w:r>
        </w:p>
      </w:tc>
      <w:tc>
        <w:tcPr>
          <w:tcW w:w="2444" w:type="dxa"/>
          <w:vAlign w:val="center"/>
        </w:tcPr>
        <w:p w14:paraId="5E96C4DD" w14:textId="77F21B40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573664">
            <w:rPr>
              <w:rFonts w:cs="Times New Roman"/>
              <w:szCs w:val="16"/>
            </w:rPr>
            <w:t>P</w:t>
          </w:r>
          <w:r w:rsidR="00FF0FB1">
            <w:rPr>
              <w:rFonts w:cs="Times New Roman"/>
              <w:szCs w:val="16"/>
            </w:rPr>
            <w:t>5_</w:t>
          </w:r>
          <w:r w:rsidR="00121981">
            <w:rPr>
              <w:rFonts w:cs="Times New Roman"/>
              <w:szCs w:val="16"/>
            </w:rPr>
            <w:t>J1</w:t>
          </w:r>
        </w:p>
      </w:tc>
    </w:tr>
    <w:tr w:rsidR="00A019C9" w:rsidRPr="002274D3" w14:paraId="352C5F9A" w14:textId="77777777" w:rsidTr="000B46C1">
      <w:trPr>
        <w:trHeight w:val="84"/>
      </w:trPr>
      <w:tc>
        <w:tcPr>
          <w:tcW w:w="7479" w:type="dxa"/>
          <w:gridSpan w:val="2"/>
          <w:vMerge/>
          <w:vAlign w:val="center"/>
        </w:tcPr>
        <w:p w14:paraId="209C6BC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BDF6B84" w14:textId="28FE46E4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 w:rsidR="00A54A63">
            <w:rPr>
              <w:rFonts w:cs="Times New Roman"/>
              <w:szCs w:val="16"/>
            </w:rPr>
            <w:t>1</w:t>
          </w:r>
        </w:p>
      </w:tc>
    </w:tr>
    <w:tr w:rsidR="00A019C9" w:rsidRPr="002274D3" w14:paraId="000687F8" w14:textId="77777777" w:rsidTr="00BD4221">
      <w:trPr>
        <w:trHeight w:val="299"/>
      </w:trPr>
      <w:tc>
        <w:tcPr>
          <w:tcW w:w="2972" w:type="dxa"/>
          <w:vAlign w:val="center"/>
        </w:tcPr>
        <w:p w14:paraId="025C56B7" w14:textId="6AB47D8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FF0FB1">
            <w:rPr>
              <w:rFonts w:cs="Times New Roman"/>
              <w:szCs w:val="16"/>
            </w:rPr>
            <w:t>Juta Urbalu</w:t>
          </w:r>
        </w:p>
      </w:tc>
      <w:tc>
        <w:tcPr>
          <w:tcW w:w="4507" w:type="dxa"/>
          <w:vAlign w:val="center"/>
        </w:tcPr>
        <w:p w14:paraId="2B774DB3" w14:textId="7B18B56D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>Käskkirja</w:t>
          </w:r>
          <w:r w:rsidR="00A5652A">
            <w:rPr>
              <w:rFonts w:cs="Times New Roman"/>
              <w:szCs w:val="16"/>
            </w:rPr>
            <w:t xml:space="preserve"> kuupäev ja</w:t>
          </w:r>
          <w:r w:rsidRPr="00B95F24">
            <w:rPr>
              <w:rFonts w:cs="Times New Roman"/>
              <w:szCs w:val="16"/>
            </w:rPr>
            <w:t xml:space="preserve"> number: </w:t>
          </w:r>
          <w:r w:rsidR="00707AB7">
            <w:rPr>
              <w:rFonts w:cs="Times New Roman"/>
              <w:szCs w:val="16"/>
            </w:rPr>
            <w:fldChar w:fldCharType="begin"/>
          </w:r>
          <w:r w:rsidR="00F3039B">
            <w:rPr>
              <w:rFonts w:cs="Times New Roman"/>
              <w:szCs w:val="16"/>
            </w:rPr>
            <w:instrText xml:space="preserve"> delta_regDateTime  \* MERGEFORMAT</w:instrText>
          </w:r>
          <w:r w:rsidR="00707AB7">
            <w:rPr>
              <w:rFonts w:cs="Times New Roman"/>
              <w:szCs w:val="16"/>
            </w:rPr>
            <w:fldChar w:fldCharType="separate"/>
          </w:r>
          <w:r w:rsidR="00F3039B">
            <w:rPr>
              <w:rFonts w:cs="Times New Roman"/>
              <w:szCs w:val="16"/>
            </w:rPr>
            <w:t>14.01.2025</w:t>
          </w:r>
          <w:r w:rsidR="00707AB7">
            <w:rPr>
              <w:rFonts w:cs="Times New Roman"/>
              <w:szCs w:val="16"/>
            </w:rPr>
            <w:fldChar w:fldCharType="end"/>
          </w:r>
          <w:r w:rsidR="00707AB7">
            <w:rPr>
              <w:rFonts w:cs="Times New Roman"/>
              <w:szCs w:val="16"/>
            </w:rPr>
            <w:t xml:space="preserve"> nr </w:t>
          </w:r>
          <w:r w:rsidR="00707AB7">
            <w:rPr>
              <w:rFonts w:cs="Times New Roman"/>
              <w:szCs w:val="16"/>
            </w:rPr>
            <w:fldChar w:fldCharType="begin"/>
          </w:r>
          <w:r w:rsidR="00F3039B">
            <w:rPr>
              <w:rFonts w:cs="Times New Roman"/>
              <w:szCs w:val="16"/>
            </w:rPr>
            <w:instrText xml:space="preserve"> delta_regNumber  \* MERGEFORMAT</w:instrText>
          </w:r>
          <w:r w:rsidR="00707AB7">
            <w:rPr>
              <w:rFonts w:cs="Times New Roman"/>
              <w:szCs w:val="16"/>
            </w:rPr>
            <w:fldChar w:fldCharType="separate"/>
          </w:r>
          <w:r w:rsidR="00F3039B">
            <w:rPr>
              <w:rFonts w:cs="Times New Roman"/>
              <w:szCs w:val="16"/>
            </w:rPr>
            <w:t>6</w:t>
          </w:r>
          <w:r w:rsidR="00707AB7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1AEC8DBF" w14:textId="76C434CF" w:rsidR="00A019C9" w:rsidRPr="00B95F24" w:rsidRDefault="0079452E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>Lk 1/2</w:t>
          </w:r>
        </w:p>
      </w:tc>
    </w:tr>
    <w:bookmarkEnd w:id="3"/>
  </w:tbl>
  <w:p w14:paraId="2C353005" w14:textId="77777777" w:rsidR="00867FE9" w:rsidRDefault="00867F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96912"/>
      <w:docPartObj>
        <w:docPartGallery w:val="Page Numbers (Top of Page)"/>
        <w:docPartUnique/>
      </w:docPartObj>
    </w:sdtPr>
    <w:sdtEndPr/>
    <w:sdtContent>
      <w:p w14:paraId="29AD724F" w14:textId="77777777" w:rsidR="001C5DF0" w:rsidRDefault="001C5D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71391" w14:textId="77777777" w:rsidR="0050638E" w:rsidRDefault="005063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FA3"/>
    <w:multiLevelType w:val="multilevel"/>
    <w:tmpl w:val="E0689FC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45CF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CB1A68"/>
    <w:multiLevelType w:val="hybridMultilevel"/>
    <w:tmpl w:val="726ABBE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956FA"/>
    <w:multiLevelType w:val="multilevel"/>
    <w:tmpl w:val="59B02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A10AF4"/>
    <w:multiLevelType w:val="multilevel"/>
    <w:tmpl w:val="CB38AB3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5">
    <w:nsid w:val="25283B39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7BB7B16"/>
    <w:multiLevelType w:val="multilevel"/>
    <w:tmpl w:val="85E648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EB0BA5"/>
    <w:multiLevelType w:val="multilevel"/>
    <w:tmpl w:val="A822B788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ajorEastAsia" w:hAnsiTheme="minorHAnsi" w:cstheme="maj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</w:abstractNum>
  <w:abstractNum w:abstractNumId="8">
    <w:nsid w:val="4F361FBF"/>
    <w:multiLevelType w:val="hybridMultilevel"/>
    <w:tmpl w:val="095EA45E"/>
    <w:lvl w:ilvl="0" w:tplc="37AABEDE">
      <w:start w:val="1"/>
      <w:numFmt w:val="bullet"/>
      <w:pStyle w:val="Tpploend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94C5A"/>
    <w:multiLevelType w:val="multilevel"/>
    <w:tmpl w:val="CC58E7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FBB63B2"/>
    <w:multiLevelType w:val="multilevel"/>
    <w:tmpl w:val="76CE617C"/>
    <w:lvl w:ilvl="0">
      <w:start w:val="1"/>
      <w:numFmt w:val="decimal"/>
      <w:lvlText w:val="%1"/>
      <w:lvlJc w:val="left"/>
      <w:pPr>
        <w:tabs>
          <w:tab w:val="num" w:pos="715"/>
        </w:tabs>
        <w:ind w:left="715" w:hanging="432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abstractNum w:abstractNumId="11">
    <w:nsid w:val="7635C18F"/>
    <w:multiLevelType w:val="hybridMultilevel"/>
    <w:tmpl w:val="034822C0"/>
    <w:lvl w:ilvl="0" w:tplc="881E53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A82FC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37A66C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704C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4C7B8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C60D3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280E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E8A27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909E85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E943CB"/>
    <w:multiLevelType w:val="hybridMultilevel"/>
    <w:tmpl w:val="FEF6E69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A7DD3"/>
    <w:multiLevelType w:val="multilevel"/>
    <w:tmpl w:val="59B02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F9C65CA"/>
    <w:multiLevelType w:val="multilevel"/>
    <w:tmpl w:val="372626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9"/>
  </w:num>
  <w:num w:numId="13">
    <w:abstractNumId w:val="3"/>
  </w:num>
  <w:num w:numId="14">
    <w:abstractNumId w:val="13"/>
  </w:num>
  <w:num w:numId="15">
    <w:abstractNumId w:val="11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AC"/>
    <w:rsid w:val="00007B35"/>
    <w:rsid w:val="00014CB8"/>
    <w:rsid w:val="00020C49"/>
    <w:rsid w:val="00022695"/>
    <w:rsid w:val="00032BBE"/>
    <w:rsid w:val="00035FF2"/>
    <w:rsid w:val="00043DBB"/>
    <w:rsid w:val="000478E3"/>
    <w:rsid w:val="000572A0"/>
    <w:rsid w:val="00076D9B"/>
    <w:rsid w:val="00082DD9"/>
    <w:rsid w:val="0008498F"/>
    <w:rsid w:val="00085C7F"/>
    <w:rsid w:val="0009194E"/>
    <w:rsid w:val="000919FF"/>
    <w:rsid w:val="00094AF3"/>
    <w:rsid w:val="00096041"/>
    <w:rsid w:val="000A066D"/>
    <w:rsid w:val="000A2DE8"/>
    <w:rsid w:val="000B46C1"/>
    <w:rsid w:val="000C02C3"/>
    <w:rsid w:val="000C0AD3"/>
    <w:rsid w:val="000C1CE7"/>
    <w:rsid w:val="000C5ED3"/>
    <w:rsid w:val="000C7820"/>
    <w:rsid w:val="000E04F6"/>
    <w:rsid w:val="000E5C3E"/>
    <w:rsid w:val="000F0FFD"/>
    <w:rsid w:val="000F17B2"/>
    <w:rsid w:val="000F23C9"/>
    <w:rsid w:val="000F3577"/>
    <w:rsid w:val="00103AC2"/>
    <w:rsid w:val="00106D64"/>
    <w:rsid w:val="00121981"/>
    <w:rsid w:val="00122542"/>
    <w:rsid w:val="001265E5"/>
    <w:rsid w:val="00126C84"/>
    <w:rsid w:val="0013232C"/>
    <w:rsid w:val="001362EF"/>
    <w:rsid w:val="00141897"/>
    <w:rsid w:val="001425B1"/>
    <w:rsid w:val="00153387"/>
    <w:rsid w:val="00153680"/>
    <w:rsid w:val="00154D83"/>
    <w:rsid w:val="00165D77"/>
    <w:rsid w:val="00177855"/>
    <w:rsid w:val="001840BA"/>
    <w:rsid w:val="00184865"/>
    <w:rsid w:val="00186C2C"/>
    <w:rsid w:val="00187999"/>
    <w:rsid w:val="001C0C2A"/>
    <w:rsid w:val="001C5DF0"/>
    <w:rsid w:val="001D1C50"/>
    <w:rsid w:val="001E4CC3"/>
    <w:rsid w:val="001E5115"/>
    <w:rsid w:val="001E5B5F"/>
    <w:rsid w:val="001F3204"/>
    <w:rsid w:val="001F42E8"/>
    <w:rsid w:val="00203E16"/>
    <w:rsid w:val="00206630"/>
    <w:rsid w:val="00221916"/>
    <w:rsid w:val="002274D3"/>
    <w:rsid w:val="00250DE5"/>
    <w:rsid w:val="00251798"/>
    <w:rsid w:val="002525E6"/>
    <w:rsid w:val="002552A6"/>
    <w:rsid w:val="00267588"/>
    <w:rsid w:val="002716BA"/>
    <w:rsid w:val="00272882"/>
    <w:rsid w:val="002775EB"/>
    <w:rsid w:val="00292470"/>
    <w:rsid w:val="00294702"/>
    <w:rsid w:val="002976A6"/>
    <w:rsid w:val="002A37A4"/>
    <w:rsid w:val="002B39BC"/>
    <w:rsid w:val="002C006E"/>
    <w:rsid w:val="002C0210"/>
    <w:rsid w:val="002C461B"/>
    <w:rsid w:val="002D706B"/>
    <w:rsid w:val="002F49C3"/>
    <w:rsid w:val="00301789"/>
    <w:rsid w:val="00306377"/>
    <w:rsid w:val="00315472"/>
    <w:rsid w:val="00325BE6"/>
    <w:rsid w:val="00335F61"/>
    <w:rsid w:val="00343F9C"/>
    <w:rsid w:val="00346D75"/>
    <w:rsid w:val="00350B93"/>
    <w:rsid w:val="00350E19"/>
    <w:rsid w:val="0035700A"/>
    <w:rsid w:val="0036377F"/>
    <w:rsid w:val="00364F2F"/>
    <w:rsid w:val="00372AB4"/>
    <w:rsid w:val="003739C6"/>
    <w:rsid w:val="00380146"/>
    <w:rsid w:val="003877E9"/>
    <w:rsid w:val="003923F3"/>
    <w:rsid w:val="00392E60"/>
    <w:rsid w:val="00397CB6"/>
    <w:rsid w:val="003A09C8"/>
    <w:rsid w:val="003A19BB"/>
    <w:rsid w:val="003B09D1"/>
    <w:rsid w:val="003B7082"/>
    <w:rsid w:val="003C1824"/>
    <w:rsid w:val="003C3103"/>
    <w:rsid w:val="003C4262"/>
    <w:rsid w:val="003C79DD"/>
    <w:rsid w:val="003D087C"/>
    <w:rsid w:val="003D69D6"/>
    <w:rsid w:val="003E4795"/>
    <w:rsid w:val="003E77CD"/>
    <w:rsid w:val="003F78ED"/>
    <w:rsid w:val="00403AB0"/>
    <w:rsid w:val="00405C5B"/>
    <w:rsid w:val="00413A30"/>
    <w:rsid w:val="00460041"/>
    <w:rsid w:val="00472FF0"/>
    <w:rsid w:val="0047501C"/>
    <w:rsid w:val="0047565F"/>
    <w:rsid w:val="00476A29"/>
    <w:rsid w:val="00485F55"/>
    <w:rsid w:val="004910D7"/>
    <w:rsid w:val="004B2C6A"/>
    <w:rsid w:val="004C1653"/>
    <w:rsid w:val="004C5C4F"/>
    <w:rsid w:val="004C782A"/>
    <w:rsid w:val="004D18A0"/>
    <w:rsid w:val="004D4763"/>
    <w:rsid w:val="004D7663"/>
    <w:rsid w:val="004F7D0B"/>
    <w:rsid w:val="0050638E"/>
    <w:rsid w:val="005136CF"/>
    <w:rsid w:val="00523A3A"/>
    <w:rsid w:val="005335C7"/>
    <w:rsid w:val="00547C8B"/>
    <w:rsid w:val="00553060"/>
    <w:rsid w:val="005621CA"/>
    <w:rsid w:val="00562980"/>
    <w:rsid w:val="00571A48"/>
    <w:rsid w:val="00573664"/>
    <w:rsid w:val="005824D8"/>
    <w:rsid w:val="00591649"/>
    <w:rsid w:val="005974EC"/>
    <w:rsid w:val="005B2999"/>
    <w:rsid w:val="005B3E8F"/>
    <w:rsid w:val="005C14E5"/>
    <w:rsid w:val="005C7CD7"/>
    <w:rsid w:val="005D2959"/>
    <w:rsid w:val="005D7A85"/>
    <w:rsid w:val="005D7AEC"/>
    <w:rsid w:val="005E3AEA"/>
    <w:rsid w:val="005E3FEC"/>
    <w:rsid w:val="005E692E"/>
    <w:rsid w:val="005E7CA8"/>
    <w:rsid w:val="005F038E"/>
    <w:rsid w:val="005F5E99"/>
    <w:rsid w:val="006037C8"/>
    <w:rsid w:val="00604531"/>
    <w:rsid w:val="006047E7"/>
    <w:rsid w:val="00611996"/>
    <w:rsid w:val="00615815"/>
    <w:rsid w:val="00617CF6"/>
    <w:rsid w:val="00621E52"/>
    <w:rsid w:val="006307D0"/>
    <w:rsid w:val="00632893"/>
    <w:rsid w:val="0065113D"/>
    <w:rsid w:val="00662539"/>
    <w:rsid w:val="00664A8B"/>
    <w:rsid w:val="0066625E"/>
    <w:rsid w:val="0067771E"/>
    <w:rsid w:val="00692E99"/>
    <w:rsid w:val="00692EFF"/>
    <w:rsid w:val="006940E2"/>
    <w:rsid w:val="006963B3"/>
    <w:rsid w:val="006A0BF3"/>
    <w:rsid w:val="006A1356"/>
    <w:rsid w:val="006C7597"/>
    <w:rsid w:val="006E0E6D"/>
    <w:rsid w:val="006E76AC"/>
    <w:rsid w:val="006F3E86"/>
    <w:rsid w:val="00700F99"/>
    <w:rsid w:val="00707AB7"/>
    <w:rsid w:val="00712782"/>
    <w:rsid w:val="007129CC"/>
    <w:rsid w:val="007215A5"/>
    <w:rsid w:val="0072477A"/>
    <w:rsid w:val="0073260D"/>
    <w:rsid w:val="0073321F"/>
    <w:rsid w:val="00744B81"/>
    <w:rsid w:val="0074620D"/>
    <w:rsid w:val="00751546"/>
    <w:rsid w:val="007541F9"/>
    <w:rsid w:val="00757A4F"/>
    <w:rsid w:val="007624B5"/>
    <w:rsid w:val="00776BE0"/>
    <w:rsid w:val="007862D2"/>
    <w:rsid w:val="00786FD1"/>
    <w:rsid w:val="00793599"/>
    <w:rsid w:val="0079452E"/>
    <w:rsid w:val="00797A87"/>
    <w:rsid w:val="007A20B6"/>
    <w:rsid w:val="007B3202"/>
    <w:rsid w:val="007B6205"/>
    <w:rsid w:val="007C7894"/>
    <w:rsid w:val="007D093D"/>
    <w:rsid w:val="007D670D"/>
    <w:rsid w:val="007E033D"/>
    <w:rsid w:val="008000D3"/>
    <w:rsid w:val="00804842"/>
    <w:rsid w:val="00814C6E"/>
    <w:rsid w:val="0081718F"/>
    <w:rsid w:val="0082074A"/>
    <w:rsid w:val="00820D9C"/>
    <w:rsid w:val="00822246"/>
    <w:rsid w:val="00826B92"/>
    <w:rsid w:val="00827DF5"/>
    <w:rsid w:val="00831CFC"/>
    <w:rsid w:val="00837BB0"/>
    <w:rsid w:val="00847E51"/>
    <w:rsid w:val="00852312"/>
    <w:rsid w:val="00855706"/>
    <w:rsid w:val="00867FE9"/>
    <w:rsid w:val="008705C2"/>
    <w:rsid w:val="00877D97"/>
    <w:rsid w:val="0088107F"/>
    <w:rsid w:val="00881822"/>
    <w:rsid w:val="00881855"/>
    <w:rsid w:val="008819F3"/>
    <w:rsid w:val="008863F4"/>
    <w:rsid w:val="008A4E72"/>
    <w:rsid w:val="008A7DAD"/>
    <w:rsid w:val="008B4347"/>
    <w:rsid w:val="008B7F46"/>
    <w:rsid w:val="008C4F75"/>
    <w:rsid w:val="008C68E1"/>
    <w:rsid w:val="008E08FD"/>
    <w:rsid w:val="008E1CDD"/>
    <w:rsid w:val="008E5B8B"/>
    <w:rsid w:val="008F4791"/>
    <w:rsid w:val="00901516"/>
    <w:rsid w:val="009040CE"/>
    <w:rsid w:val="00904497"/>
    <w:rsid w:val="0090598B"/>
    <w:rsid w:val="00906E86"/>
    <w:rsid w:val="00913125"/>
    <w:rsid w:val="00920F24"/>
    <w:rsid w:val="0093197A"/>
    <w:rsid w:val="0093375E"/>
    <w:rsid w:val="00933827"/>
    <w:rsid w:val="009405AF"/>
    <w:rsid w:val="00945A48"/>
    <w:rsid w:val="009574FF"/>
    <w:rsid w:val="009758BA"/>
    <w:rsid w:val="009842CB"/>
    <w:rsid w:val="00991799"/>
    <w:rsid w:val="009A0210"/>
    <w:rsid w:val="009A442F"/>
    <w:rsid w:val="009B209F"/>
    <w:rsid w:val="009B4409"/>
    <w:rsid w:val="009B6220"/>
    <w:rsid w:val="009C1EF4"/>
    <w:rsid w:val="009C2AC9"/>
    <w:rsid w:val="009C68CD"/>
    <w:rsid w:val="009D0E66"/>
    <w:rsid w:val="009D23FC"/>
    <w:rsid w:val="009D5485"/>
    <w:rsid w:val="009D672F"/>
    <w:rsid w:val="009E043E"/>
    <w:rsid w:val="009E40BF"/>
    <w:rsid w:val="009F2BF6"/>
    <w:rsid w:val="009F52AF"/>
    <w:rsid w:val="00A019C9"/>
    <w:rsid w:val="00A06807"/>
    <w:rsid w:val="00A116DB"/>
    <w:rsid w:val="00A1259E"/>
    <w:rsid w:val="00A246E7"/>
    <w:rsid w:val="00A25B13"/>
    <w:rsid w:val="00A26A30"/>
    <w:rsid w:val="00A27B5B"/>
    <w:rsid w:val="00A31E79"/>
    <w:rsid w:val="00A40A07"/>
    <w:rsid w:val="00A448FE"/>
    <w:rsid w:val="00A54A63"/>
    <w:rsid w:val="00A55A20"/>
    <w:rsid w:val="00A5652A"/>
    <w:rsid w:val="00A624EE"/>
    <w:rsid w:val="00A709AA"/>
    <w:rsid w:val="00A81314"/>
    <w:rsid w:val="00A87963"/>
    <w:rsid w:val="00A91BD3"/>
    <w:rsid w:val="00A928E2"/>
    <w:rsid w:val="00A9605A"/>
    <w:rsid w:val="00AB0BFA"/>
    <w:rsid w:val="00AB4E6C"/>
    <w:rsid w:val="00AC1997"/>
    <w:rsid w:val="00AC38D2"/>
    <w:rsid w:val="00AD0125"/>
    <w:rsid w:val="00AF1015"/>
    <w:rsid w:val="00B021C2"/>
    <w:rsid w:val="00B02300"/>
    <w:rsid w:val="00B115B4"/>
    <w:rsid w:val="00B1445F"/>
    <w:rsid w:val="00B23F92"/>
    <w:rsid w:val="00B2543D"/>
    <w:rsid w:val="00B27105"/>
    <w:rsid w:val="00B30DE9"/>
    <w:rsid w:val="00B32A18"/>
    <w:rsid w:val="00B33372"/>
    <w:rsid w:val="00B40CAD"/>
    <w:rsid w:val="00B41CBF"/>
    <w:rsid w:val="00B4310C"/>
    <w:rsid w:val="00B637C1"/>
    <w:rsid w:val="00B73289"/>
    <w:rsid w:val="00B76869"/>
    <w:rsid w:val="00B81EBC"/>
    <w:rsid w:val="00B8372F"/>
    <w:rsid w:val="00B85B62"/>
    <w:rsid w:val="00B862B7"/>
    <w:rsid w:val="00B935CF"/>
    <w:rsid w:val="00BA4405"/>
    <w:rsid w:val="00BB1C70"/>
    <w:rsid w:val="00BC163B"/>
    <w:rsid w:val="00BC57E9"/>
    <w:rsid w:val="00BC7AAF"/>
    <w:rsid w:val="00BD4221"/>
    <w:rsid w:val="00BE0058"/>
    <w:rsid w:val="00BE1AEF"/>
    <w:rsid w:val="00BE37F9"/>
    <w:rsid w:val="00C02F3F"/>
    <w:rsid w:val="00C3044B"/>
    <w:rsid w:val="00C33A34"/>
    <w:rsid w:val="00C41D34"/>
    <w:rsid w:val="00C43DFD"/>
    <w:rsid w:val="00C5240F"/>
    <w:rsid w:val="00C54774"/>
    <w:rsid w:val="00C55C8A"/>
    <w:rsid w:val="00C67866"/>
    <w:rsid w:val="00C770CB"/>
    <w:rsid w:val="00C82202"/>
    <w:rsid w:val="00C918A3"/>
    <w:rsid w:val="00C94A7B"/>
    <w:rsid w:val="00CA1F45"/>
    <w:rsid w:val="00CA5944"/>
    <w:rsid w:val="00CC70F2"/>
    <w:rsid w:val="00CD305D"/>
    <w:rsid w:val="00CD5529"/>
    <w:rsid w:val="00CF01DB"/>
    <w:rsid w:val="00D00508"/>
    <w:rsid w:val="00D1238E"/>
    <w:rsid w:val="00D127A4"/>
    <w:rsid w:val="00D13E4F"/>
    <w:rsid w:val="00D22D4E"/>
    <w:rsid w:val="00D46A01"/>
    <w:rsid w:val="00D61F44"/>
    <w:rsid w:val="00D7127C"/>
    <w:rsid w:val="00D71900"/>
    <w:rsid w:val="00D74C25"/>
    <w:rsid w:val="00D76DC1"/>
    <w:rsid w:val="00D85CE7"/>
    <w:rsid w:val="00D91AD3"/>
    <w:rsid w:val="00D96724"/>
    <w:rsid w:val="00DA1031"/>
    <w:rsid w:val="00DB5A33"/>
    <w:rsid w:val="00DD6DBD"/>
    <w:rsid w:val="00DE2C26"/>
    <w:rsid w:val="00DE3D49"/>
    <w:rsid w:val="00DF69E1"/>
    <w:rsid w:val="00E011F4"/>
    <w:rsid w:val="00E0351D"/>
    <w:rsid w:val="00E055A9"/>
    <w:rsid w:val="00E1341F"/>
    <w:rsid w:val="00E15FDE"/>
    <w:rsid w:val="00E20AFF"/>
    <w:rsid w:val="00E2401D"/>
    <w:rsid w:val="00E2449D"/>
    <w:rsid w:val="00E24C4B"/>
    <w:rsid w:val="00E279A1"/>
    <w:rsid w:val="00E31F87"/>
    <w:rsid w:val="00E3519B"/>
    <w:rsid w:val="00E36E11"/>
    <w:rsid w:val="00E43AFC"/>
    <w:rsid w:val="00E4640B"/>
    <w:rsid w:val="00E47DBC"/>
    <w:rsid w:val="00E50360"/>
    <w:rsid w:val="00E529F5"/>
    <w:rsid w:val="00E64842"/>
    <w:rsid w:val="00E70D38"/>
    <w:rsid w:val="00E75B3E"/>
    <w:rsid w:val="00E77140"/>
    <w:rsid w:val="00E84A8A"/>
    <w:rsid w:val="00E93D9E"/>
    <w:rsid w:val="00E95D77"/>
    <w:rsid w:val="00EA36F0"/>
    <w:rsid w:val="00EA7DC4"/>
    <w:rsid w:val="00EC6FE9"/>
    <w:rsid w:val="00ED6945"/>
    <w:rsid w:val="00ED6EF9"/>
    <w:rsid w:val="00EE6E4F"/>
    <w:rsid w:val="00EE7A21"/>
    <w:rsid w:val="00EF205E"/>
    <w:rsid w:val="00EF46C4"/>
    <w:rsid w:val="00EF76DB"/>
    <w:rsid w:val="00F1548C"/>
    <w:rsid w:val="00F154FC"/>
    <w:rsid w:val="00F206AB"/>
    <w:rsid w:val="00F3039B"/>
    <w:rsid w:val="00F40FCE"/>
    <w:rsid w:val="00F46C92"/>
    <w:rsid w:val="00F4773C"/>
    <w:rsid w:val="00F5039B"/>
    <w:rsid w:val="00F66B5E"/>
    <w:rsid w:val="00F76690"/>
    <w:rsid w:val="00F82021"/>
    <w:rsid w:val="00F82051"/>
    <w:rsid w:val="00F86552"/>
    <w:rsid w:val="00FA3AA1"/>
    <w:rsid w:val="00FB63E3"/>
    <w:rsid w:val="00FC154D"/>
    <w:rsid w:val="00FC5B53"/>
    <w:rsid w:val="00FD36A7"/>
    <w:rsid w:val="00FD5E5A"/>
    <w:rsid w:val="00FE3B21"/>
    <w:rsid w:val="00FE58B3"/>
    <w:rsid w:val="00FE7625"/>
    <w:rsid w:val="00FF0FB1"/>
    <w:rsid w:val="00FF1BD2"/>
    <w:rsid w:val="02314634"/>
    <w:rsid w:val="049BE1C4"/>
    <w:rsid w:val="0531F217"/>
    <w:rsid w:val="061268A0"/>
    <w:rsid w:val="075FD6B3"/>
    <w:rsid w:val="0828E446"/>
    <w:rsid w:val="14DC6B6C"/>
    <w:rsid w:val="1B39A85E"/>
    <w:rsid w:val="1B91F442"/>
    <w:rsid w:val="20C828D6"/>
    <w:rsid w:val="2422926D"/>
    <w:rsid w:val="24D42F27"/>
    <w:rsid w:val="2ACE6A81"/>
    <w:rsid w:val="2DC434F1"/>
    <w:rsid w:val="2FC9C7EC"/>
    <w:rsid w:val="3261BEED"/>
    <w:rsid w:val="3488B9DE"/>
    <w:rsid w:val="35AC3CDA"/>
    <w:rsid w:val="36609329"/>
    <w:rsid w:val="3AE6A24D"/>
    <w:rsid w:val="3BAC3A66"/>
    <w:rsid w:val="414756EE"/>
    <w:rsid w:val="45353F68"/>
    <w:rsid w:val="4D4B5C73"/>
    <w:rsid w:val="536AEF76"/>
    <w:rsid w:val="540A6267"/>
    <w:rsid w:val="544B051F"/>
    <w:rsid w:val="54E34AF7"/>
    <w:rsid w:val="5B876707"/>
    <w:rsid w:val="62FB5990"/>
    <w:rsid w:val="6555010C"/>
    <w:rsid w:val="66C0D6F6"/>
    <w:rsid w:val="6795C9BB"/>
    <w:rsid w:val="6B2FEA7F"/>
    <w:rsid w:val="6B355D7F"/>
    <w:rsid w:val="6DA5BDFE"/>
    <w:rsid w:val="6F94FD9E"/>
    <w:rsid w:val="74B3B0E2"/>
    <w:rsid w:val="77F7BDFF"/>
    <w:rsid w:val="7EADC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B2C26"/>
  <w15:chartTrackingRefBased/>
  <w15:docId w15:val="{AB2E7416-90A0-4C13-BA5A-3B4D3B75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t-E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649"/>
    <w:pPr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1"/>
    <w:pPr>
      <w:keepNext/>
      <w:keepLines/>
      <w:spacing w:before="160" w:after="160" w:line="240" w:lineRule="auto"/>
      <w:jc w:val="left"/>
      <w:outlineLvl w:val="0"/>
    </w:pPr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2C6A"/>
    <w:pPr>
      <w:keepNext/>
      <w:keepLines/>
      <w:pBdr>
        <w:bottom w:val="single" w:sz="8" w:space="1" w:color="498BFC" w:themeColor="accent1"/>
      </w:pBdr>
      <w:spacing w:before="200" w:line="276" w:lineRule="auto"/>
      <w:ind w:left="1134" w:hanging="1134"/>
      <w:outlineLvl w:val="1"/>
    </w:pPr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2C6A"/>
    <w:pPr>
      <w:keepNext/>
      <w:keepLines/>
      <w:spacing w:before="80" w:after="80" w:line="240" w:lineRule="auto"/>
      <w:jc w:val="left"/>
      <w:outlineLvl w:val="2"/>
    </w:pPr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36F0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36F0"/>
    <w:pPr>
      <w:keepNext/>
      <w:keepLines/>
      <w:spacing w:before="80" w:after="80"/>
      <w:outlineLvl w:val="4"/>
    </w:pPr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6F0"/>
    <w:pPr>
      <w:keepNext/>
      <w:keepLines/>
      <w:spacing w:before="80" w:after="80"/>
      <w:outlineLvl w:val="5"/>
    </w:pPr>
    <w:rPr>
      <w:rFonts w:asciiTheme="majorHAnsi" w:eastAsiaTheme="majorEastAsia" w:hAnsiTheme="majorHAnsi" w:cstheme="majorBidi"/>
      <w:color w:val="1D1856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6F0"/>
    <w:pPr>
      <w:keepNext/>
      <w:keepLines/>
      <w:spacing w:before="80" w:after="80"/>
      <w:jc w:val="left"/>
      <w:outlineLvl w:val="6"/>
    </w:pPr>
    <w:rPr>
      <w:rFonts w:asciiTheme="majorHAnsi" w:eastAsiaTheme="majorEastAsia" w:hAnsiTheme="majorHAnsi" w:cstheme="majorBidi"/>
      <w:iCs/>
      <w:smallCaps/>
      <w:color w:val="045AEF" w:themeColor="text2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6F0"/>
    <w:pPr>
      <w:keepNext/>
      <w:keepLines/>
      <w:spacing w:before="80" w:after="80"/>
      <w:jc w:val="left"/>
      <w:outlineLvl w:val="7"/>
    </w:pPr>
    <w:rPr>
      <w:rFonts w:asciiTheme="majorHAnsi" w:eastAsiaTheme="majorEastAsia" w:hAnsiTheme="majorHAnsi" w:cstheme="majorBidi"/>
      <w:smallCaps/>
      <w:color w:val="1D1856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A36F0"/>
    <w:pPr>
      <w:keepNext/>
      <w:keepLines/>
      <w:spacing w:before="80" w:after="80"/>
      <w:outlineLvl w:val="8"/>
    </w:pPr>
    <w:rPr>
      <w:rFonts w:asciiTheme="majorHAnsi" w:eastAsiaTheme="majorEastAsia" w:hAnsiTheme="majorHAnsi" w:cstheme="majorBidi"/>
      <w:iCs/>
      <w:smallCaps/>
      <w:color w:val="4136C2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E1"/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0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05"/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C6A"/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2C6A"/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36F0"/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36F0"/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36F0"/>
    <w:rPr>
      <w:rFonts w:asciiTheme="majorHAnsi" w:eastAsiaTheme="majorEastAsia" w:hAnsiTheme="majorHAnsi" w:cstheme="majorBidi"/>
      <w:color w:val="1D1856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A36F0"/>
    <w:rPr>
      <w:rFonts w:asciiTheme="majorHAnsi" w:eastAsiaTheme="majorEastAsia" w:hAnsiTheme="majorHAnsi" w:cstheme="majorBidi"/>
      <w:iCs/>
      <w:smallCaps/>
      <w:color w:val="045AEF" w:themeColor="text2" w:themeShade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36F0"/>
    <w:rPr>
      <w:rFonts w:asciiTheme="majorHAnsi" w:eastAsiaTheme="majorEastAsia" w:hAnsiTheme="majorHAnsi" w:cstheme="majorBidi"/>
      <w:smallCaps/>
      <w:color w:val="1D1856" w:themeColor="tex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EA36F0"/>
    <w:rPr>
      <w:rFonts w:asciiTheme="majorHAnsi" w:eastAsiaTheme="majorEastAsia" w:hAnsiTheme="majorHAnsi" w:cstheme="majorBidi"/>
      <w:iCs/>
      <w:smallCaps/>
      <w:color w:val="4136C2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105"/>
    <w:pPr>
      <w:spacing w:line="240" w:lineRule="auto"/>
    </w:pPr>
    <w:rPr>
      <w:b/>
      <w:bCs/>
      <w:color w:val="372EA4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9E1"/>
    <w:pPr>
      <w:spacing w:before="160" w:after="160" w:line="240" w:lineRule="auto"/>
      <w:contextualSpacing/>
    </w:pPr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E1"/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85CE7"/>
    <w:pPr>
      <w:numPr>
        <w:ilvl w:val="1"/>
      </w:numPr>
      <w:spacing w:after="160"/>
    </w:pPr>
    <w:rPr>
      <w:rFonts w:asciiTheme="majorHAnsi" w:hAnsiTheme="majorHAnsi"/>
      <w:color w:val="045AEF" w:themeColor="accent1" w:themeShade="BF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5CE7"/>
    <w:rPr>
      <w:rFonts w:asciiTheme="majorHAnsi" w:hAnsiTheme="majorHAnsi"/>
      <w:color w:val="045AEF" w:themeColor="accent1" w:themeShade="BF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B27105"/>
    <w:rPr>
      <w:rFonts w:ascii="Roboto" w:hAnsi="Roboto"/>
      <w:b/>
      <w:bCs/>
    </w:rPr>
  </w:style>
  <w:style w:type="character" w:styleId="Emphasis">
    <w:name w:val="Emphasis"/>
    <w:basedOn w:val="DefaultParagraphFont"/>
    <w:uiPriority w:val="20"/>
    <w:qFormat/>
    <w:rsid w:val="00F82021"/>
    <w:rPr>
      <w:rFonts w:ascii="Roboto" w:hAnsi="Roboto"/>
      <w:b/>
      <w:i/>
      <w:iCs/>
    </w:rPr>
  </w:style>
  <w:style w:type="paragraph" w:styleId="NoSpacing">
    <w:name w:val="No Spacing"/>
    <w:uiPriority w:val="1"/>
    <w:qFormat/>
    <w:rsid w:val="00B271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10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7105"/>
    <w:rPr>
      <w:rFonts w:ascii="Roboto" w:hAnsi="Roboto"/>
      <w:i/>
      <w:iCs/>
    </w:rPr>
  </w:style>
  <w:style w:type="character" w:styleId="SubtleEmphasis">
    <w:name w:val="Subtle Emphasis"/>
    <w:basedOn w:val="DefaultParagraphFont"/>
    <w:uiPriority w:val="19"/>
    <w:qFormat/>
    <w:rsid w:val="00F82021"/>
    <w:rPr>
      <w:rFonts w:asciiTheme="minorHAnsi" w:hAnsiTheme="minorHAnsi"/>
      <w:i/>
      <w:iCs/>
      <w:caps w:val="0"/>
      <w:smallCaps w:val="0"/>
      <w:strike w:val="0"/>
      <w:dstrike w:val="0"/>
      <w:vanish w:val="0"/>
      <w:color w:val="auto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2021"/>
    <w:rPr>
      <w:rFonts w:ascii="Roboto" w:hAnsi="Roboto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105"/>
    <w:rPr>
      <w:rFonts w:ascii="Roboto" w:hAnsi="Roboto"/>
      <w:smallCaps/>
      <w:color w:val="372EA4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7105"/>
    <w:rPr>
      <w:rFonts w:ascii="Roboto" w:hAnsi="Roboto"/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27105"/>
    <w:rPr>
      <w:rFonts w:ascii="Roboto" w:hAnsi="Roboto"/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105"/>
    <w:pPr>
      <w:outlineLvl w:val="9"/>
    </w:pPr>
  </w:style>
  <w:style w:type="paragraph" w:styleId="ListParagraph">
    <w:name w:val="List Paragraph"/>
    <w:basedOn w:val="Default"/>
    <w:uiPriority w:val="34"/>
    <w:qFormat/>
    <w:rsid w:val="00F82021"/>
    <w:pPr>
      <w:ind w:left="624" w:hanging="624"/>
      <w:contextualSpacing/>
    </w:pPr>
    <w:rPr>
      <w:rFonts w:eastAsiaTheme="minorHAnsi"/>
      <w:sz w:val="22"/>
      <w:szCs w:val="22"/>
    </w:rPr>
  </w:style>
  <w:style w:type="paragraph" w:customStyle="1" w:styleId="Mrk">
    <w:name w:val="Märk"/>
    <w:basedOn w:val="Normal"/>
    <w:rsid w:val="00F82021"/>
    <w:pPr>
      <w:spacing w:after="160" w:line="240" w:lineRule="exact"/>
    </w:pPr>
    <w:rPr>
      <w:rFonts w:eastAsia="Times New Roman" w:cs="Tahoma"/>
      <w:sz w:val="20"/>
      <w:szCs w:val="20"/>
      <w:lang w:val="en-US"/>
    </w:rPr>
  </w:style>
  <w:style w:type="paragraph" w:customStyle="1" w:styleId="Default">
    <w:name w:val="Default"/>
    <w:rsid w:val="00FA3AA1"/>
    <w:pPr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color w:val="000000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E20AFF"/>
    <w:rPr>
      <w:rFonts w:ascii="Roboto" w:hAnsi="Roboto"/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A40A07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A40A07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7DC4"/>
    <w:rPr>
      <w:rFonts w:ascii="Roboto" w:hAnsi="Roboto"/>
      <w:color w:val="045AEF" w:themeColor="text2" w:themeShade="B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3260D"/>
    <w:rPr>
      <w:rFonts w:ascii="Roboto" w:hAnsi="Roboto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02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82021"/>
    <w:rPr>
      <w:rFonts w:cs="Times New Roman (Body CS)"/>
      <w:sz w:val="16"/>
    </w:rPr>
  </w:style>
  <w:style w:type="paragraph" w:styleId="Footer">
    <w:name w:val="footer"/>
    <w:basedOn w:val="Normal"/>
    <w:link w:val="FooterChar"/>
    <w:uiPriority w:val="99"/>
    <w:unhideWhenUsed/>
    <w:rsid w:val="0050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8E"/>
    <w:rPr>
      <w:rFonts w:ascii="Roboto" w:hAnsi="Roboto"/>
    </w:rPr>
  </w:style>
  <w:style w:type="character" w:styleId="PageNumber">
    <w:name w:val="page number"/>
    <w:basedOn w:val="DefaultParagraphFont"/>
    <w:rsid w:val="001C5DF0"/>
    <w:rPr>
      <w:rFonts w:ascii="Roboto" w:hAnsi="Roboto"/>
      <w:sz w:val="18"/>
    </w:rPr>
  </w:style>
  <w:style w:type="table" w:styleId="TableGrid">
    <w:name w:val="Table Grid"/>
    <w:basedOn w:val="TableNormal"/>
    <w:rsid w:val="003E4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31C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2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2274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0FD" w:themeColor="accent1" w:themeTint="66"/>
        <w:left w:val="single" w:sz="4" w:space="0" w:color="B6D0FD" w:themeColor="accent1" w:themeTint="66"/>
        <w:bottom w:val="single" w:sz="4" w:space="0" w:color="B6D0FD" w:themeColor="accent1" w:themeTint="66"/>
        <w:right w:val="single" w:sz="4" w:space="0" w:color="B6D0FD" w:themeColor="accent1" w:themeTint="66"/>
        <w:insideH w:val="single" w:sz="4" w:space="0" w:color="B6D0FD" w:themeColor="accent1" w:themeTint="66"/>
        <w:insideV w:val="single" w:sz="4" w:space="0" w:color="B6D0F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pploend">
    <w:name w:val="Täpploend"/>
    <w:basedOn w:val="Normal"/>
    <w:link w:val="TpploendMrk"/>
    <w:qFormat/>
    <w:rsid w:val="00032BBE"/>
    <w:pPr>
      <w:numPr>
        <w:numId w:val="1"/>
      </w:numPr>
      <w:spacing w:after="40"/>
      <w:ind w:left="170" w:hanging="170"/>
      <w:mirrorIndents/>
    </w:pPr>
    <w:rPr>
      <w:rFonts w:eastAsiaTheme="majorEastAsia" w:cstheme="majorBidi"/>
      <w:szCs w:val="20"/>
    </w:rPr>
  </w:style>
  <w:style w:type="numbering" w:customStyle="1" w:styleId="CurrentList1">
    <w:name w:val="Current List1"/>
    <w:uiPriority w:val="99"/>
    <w:rsid w:val="00A81314"/>
    <w:pPr>
      <w:numPr>
        <w:numId w:val="2"/>
      </w:numPr>
    </w:pPr>
  </w:style>
  <w:style w:type="table" w:styleId="TableGridLight">
    <w:name w:val="Grid Table Light"/>
    <w:basedOn w:val="TableNormal"/>
    <w:uiPriority w:val="40"/>
    <w:rsid w:val="00A813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61D3" w:themeColor="text1" w:themeTint="80"/>
        <w:bottom w:val="single" w:sz="4" w:space="0" w:color="6A61D3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A61D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2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1Horz">
      <w:tblPr/>
      <w:tcPr>
        <w:tcBorders>
          <w:top w:val="single" w:sz="4" w:space="0" w:color="6A61D3" w:themeColor="text1" w:themeTint="80"/>
          <w:bottom w:val="single" w:sz="4" w:space="0" w:color="6A61D3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13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A61D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1B9FD" w:themeColor="accent1" w:themeTint="99"/>
        <w:bottom w:val="single" w:sz="2" w:space="0" w:color="91B9FD" w:themeColor="accent1" w:themeTint="99"/>
        <w:insideH w:val="single" w:sz="2" w:space="0" w:color="91B9FD" w:themeColor="accent1" w:themeTint="99"/>
        <w:insideV w:val="single" w:sz="2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1B9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band1Vert">
      <w:tblPr/>
      <w:tcPr>
        <w:shd w:val="clear" w:color="auto" w:fill="B6D0FD" w:themeFill="accent1" w:themeFillTint="66"/>
      </w:tcPr>
    </w:tblStylePr>
    <w:tblStylePr w:type="band1Horz">
      <w:tblPr/>
      <w:tcPr>
        <w:shd w:val="clear" w:color="auto" w:fill="B6D0FD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E4FD" w:themeColor="accent6" w:themeTint="99"/>
        <w:left w:val="single" w:sz="4" w:space="0" w:color="C2E4FD" w:themeColor="accent6" w:themeTint="99"/>
        <w:bottom w:val="single" w:sz="4" w:space="0" w:color="C2E4FD" w:themeColor="accent6" w:themeTint="99"/>
        <w:right w:val="single" w:sz="4" w:space="0" w:color="C2E4FD" w:themeColor="accent6" w:themeTint="99"/>
        <w:insideH w:val="single" w:sz="4" w:space="0" w:color="C2E4FD" w:themeColor="accent6" w:themeTint="99"/>
        <w:insideV w:val="single" w:sz="4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3FC" w:themeColor="accent6"/>
          <w:left w:val="single" w:sz="4" w:space="0" w:color="9AD3FC" w:themeColor="accent6"/>
          <w:bottom w:val="single" w:sz="4" w:space="0" w:color="9AD3FC" w:themeColor="accent6"/>
          <w:right w:val="single" w:sz="4" w:space="0" w:color="9AD3FC" w:themeColor="accent6"/>
          <w:insideH w:val="nil"/>
          <w:insideV w:val="nil"/>
        </w:tcBorders>
        <w:shd w:val="clear" w:color="auto" w:fill="9AD3FC" w:themeFill="accent6"/>
      </w:tcPr>
    </w:tblStylePr>
    <w:tblStylePr w:type="lastRow">
      <w:rPr>
        <w:b/>
        <w:bCs/>
      </w:rPr>
      <w:tblPr/>
      <w:tcPr>
        <w:tcBorders>
          <w:top w:val="double" w:sz="4" w:space="0" w:color="9AD3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81314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D43CA" w:themeColor="text1" w:themeTint="99"/>
        <w:bottom w:val="single" w:sz="2" w:space="0" w:color="4D43CA" w:themeColor="text1" w:themeTint="99"/>
        <w:insideH w:val="single" w:sz="2" w:space="0" w:color="4D43CA" w:themeColor="text1" w:themeTint="99"/>
        <w:insideV w:val="single" w:sz="2" w:space="0" w:color="4D43C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D43C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0ED" w:themeFill="text1" w:themeFillTint="33"/>
      </w:tcPr>
    </w:tblStylePr>
    <w:tblStylePr w:type="band1Horz">
      <w:tblPr/>
      <w:tcPr>
        <w:shd w:val="clear" w:color="auto" w:fill="C3C0ED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81DC" w:themeColor="text1" w:themeTint="66"/>
        <w:left w:val="single" w:sz="4" w:space="0" w:color="8881DC" w:themeColor="text1" w:themeTint="66"/>
        <w:bottom w:val="single" w:sz="4" w:space="0" w:color="8881DC" w:themeColor="text1" w:themeTint="66"/>
        <w:right w:val="single" w:sz="4" w:space="0" w:color="8881DC" w:themeColor="text1" w:themeTint="66"/>
        <w:insideH w:val="single" w:sz="4" w:space="0" w:color="8881DC" w:themeColor="text1" w:themeTint="66"/>
        <w:insideV w:val="single" w:sz="4" w:space="0" w:color="8881DC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43C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93375E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9337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8BFC" w:themeColor="accent1"/>
          <w:left w:val="single" w:sz="4" w:space="0" w:color="498BFC" w:themeColor="accent1"/>
          <w:bottom w:val="single" w:sz="4" w:space="0" w:color="498BFC" w:themeColor="accent1"/>
          <w:right w:val="single" w:sz="4" w:space="0" w:color="498BFC" w:themeColor="accent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</w:rPr>
      <w:tblPr/>
      <w:tcPr>
        <w:tcBorders>
          <w:top w:val="double" w:sz="4" w:space="0" w:color="498BF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2-Accent6">
    <w:name w:val="Grid Table 2 Accent 6"/>
    <w:basedOn w:val="TableNormal"/>
    <w:uiPriority w:val="47"/>
    <w:rsid w:val="00035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E4FD" w:themeColor="accent6" w:themeTint="99"/>
        <w:bottom w:val="single" w:sz="2" w:space="0" w:color="C2E4FD" w:themeColor="accent6" w:themeTint="99"/>
        <w:insideH w:val="single" w:sz="2" w:space="0" w:color="C2E4FD" w:themeColor="accent6" w:themeTint="99"/>
        <w:insideV w:val="single" w:sz="2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E4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4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 (Body CS)"/>
      <w:sz w:val="20"/>
      <w:szCs w:val="20"/>
    </w:rPr>
  </w:style>
  <w:style w:type="character" w:customStyle="1" w:styleId="cf01">
    <w:name w:val="cf01"/>
    <w:basedOn w:val="DefaultParagraphFont"/>
    <w:rsid w:val="007541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7541F9"/>
  </w:style>
  <w:style w:type="paragraph" w:customStyle="1" w:styleId="Tpploendtabelis">
    <w:name w:val="Täpploend tabelis"/>
    <w:basedOn w:val="Tpploend"/>
    <w:link w:val="TpploendtabelisMrk"/>
    <w:qFormat/>
    <w:rsid w:val="00032BBE"/>
    <w:pPr>
      <w:spacing w:line="240" w:lineRule="auto"/>
    </w:pPr>
    <w:rPr>
      <w:rFonts w:eastAsia="Calibri"/>
    </w:rPr>
  </w:style>
  <w:style w:type="character" w:customStyle="1" w:styleId="TpploendMrk">
    <w:name w:val="Täpploend Märk"/>
    <w:basedOn w:val="DefaultParagraphFont"/>
    <w:link w:val="Tpploend"/>
    <w:rsid w:val="00032BBE"/>
    <w:rPr>
      <w:rFonts w:eastAsiaTheme="majorEastAsia" w:cstheme="majorBidi"/>
      <w:sz w:val="22"/>
      <w:szCs w:val="20"/>
    </w:rPr>
  </w:style>
  <w:style w:type="character" w:customStyle="1" w:styleId="TpploendtabelisMrk">
    <w:name w:val="Täpploend tabelis Märk"/>
    <w:basedOn w:val="TpploendMrk"/>
    <w:link w:val="Tpploendtabelis"/>
    <w:rsid w:val="00032BBE"/>
    <w:rPr>
      <w:rFonts w:eastAsia="Calibri" w:cstheme="majorBidi"/>
      <w:sz w:val="22"/>
      <w:szCs w:val="20"/>
    </w:rPr>
  </w:style>
  <w:style w:type="paragraph" w:customStyle="1" w:styleId="Tabeliallkiri">
    <w:name w:val="Tabeli allkiri"/>
    <w:basedOn w:val="Normal"/>
    <w:link w:val="TabeliallkiriMrk"/>
    <w:qFormat/>
    <w:rsid w:val="00094AF3"/>
    <w:pPr>
      <w:jc w:val="right"/>
    </w:pPr>
    <w:rPr>
      <w:rFonts w:eastAsiaTheme="majorEastAsia"/>
      <w:sz w:val="18"/>
      <w:szCs w:val="18"/>
    </w:rPr>
  </w:style>
  <w:style w:type="character" w:customStyle="1" w:styleId="TabeliallkiriMrk">
    <w:name w:val="Tabeli allkiri Märk"/>
    <w:basedOn w:val="DefaultParagraphFont"/>
    <w:link w:val="Tabeliallkiri"/>
    <w:rsid w:val="00094AF3"/>
    <w:rPr>
      <w:rFonts w:eastAsiaTheme="maj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9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km.ee/sites/default/files/documents/2022-04/Digi%C3%BChiskonnna%20ARENGUKAVA_13.12.2021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egovg01.sharepoint.com/:b:/r/sites/JAGAMINE_SOM/Projektid/1072/Dokumendid/IKT%20arenduste%20juhtimismudel/Rohedigi%20tegevuskava%202024-2026%20(MKM).pdf?csf=1&amp;web=1&amp;e=ovyKd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oM_Theme">
  <a:themeElements>
    <a:clrScheme name="SoM">
      <a:dk1>
        <a:srgbClr val="1D1856"/>
      </a:dk1>
      <a:lt1>
        <a:srgbClr val="FFFFFF"/>
      </a:lt1>
      <a:dk2>
        <a:srgbClr val="498BFC"/>
      </a:dk2>
      <a:lt2>
        <a:srgbClr val="E7EAEA"/>
      </a:lt2>
      <a:accent1>
        <a:srgbClr val="498BFC"/>
      </a:accent1>
      <a:accent2>
        <a:srgbClr val="F1B400"/>
      </a:accent2>
      <a:accent3>
        <a:srgbClr val="E57B00"/>
      </a:accent3>
      <a:accent4>
        <a:srgbClr val="667C36"/>
      </a:accent4>
      <a:accent5>
        <a:srgbClr val="85B85B"/>
      </a:accent5>
      <a:accent6>
        <a:srgbClr val="9AD3FC"/>
      </a:accent6>
      <a:hlink>
        <a:srgbClr val="0064FF"/>
      </a:hlink>
      <a:folHlink>
        <a:srgbClr val="9AD3FC"/>
      </a:folHlink>
    </a:clrScheme>
    <a:fontScheme name="SoM_Kontor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 w="9017" cap="flat">
          <a:noFill/>
          <a:prstDash val="solid"/>
          <a:miter/>
        </a:ln>
      </a:spPr>
      <a:bodyPr rtlCol="0" anchor="ctr"/>
      <a:lstStyle>
        <a:defPPr algn="l">
          <a:defRPr>
            <a:solidFill>
              <a:schemeClr val="accent2"/>
            </a:solidFill>
          </a:defRPr>
        </a:defPPr>
      </a:lstStyle>
    </a:spDef>
    <a:lnDef>
      <a:spPr>
        <a:ln w="28575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oM_Theme" id="{6EC58401-6AD4-B444-B6DC-C17A92978B69}" vid="{6CA1663A-6626-0945-8D99-0BD3C3D163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0BDAA09535C42BD4675E76966D5C4" ma:contentTypeVersion="4" ma:contentTypeDescription="Create a new document." ma:contentTypeScope="" ma:versionID="e180cdade9ecea5bd9f27f3df7f81f29">
  <xsd:schema xmlns:xsd="http://www.w3.org/2001/XMLSchema" xmlns:xs="http://www.w3.org/2001/XMLSchema" xmlns:p="http://schemas.microsoft.com/office/2006/metadata/properties" xmlns:ns2="71bd7e0c-272b-4d5f-87ba-462fe56d7d3f" targetNamespace="http://schemas.microsoft.com/office/2006/metadata/properties" ma:root="true" ma:fieldsID="3ef3289e155b9da0d59611c4091d13cd" ns2:_="">
    <xsd:import namespace="71bd7e0c-272b-4d5f-87ba-462fe56d7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d7e0c-272b-4d5f-87ba-462fe56d7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C4F5-29E0-4A46-BF08-0BC4CA5F9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FB83C-5DA4-414F-9309-B199E5A46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8073F-9878-4B54-8FF9-6AFDA6BD9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d7e0c-272b-4d5f-87ba-462fe56d7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689B9F-5E17-4FF2-81FD-27F707C4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Adamson</dc:creator>
  <cp:keywords/>
  <dc:description/>
  <cp:lastModifiedBy>mso service</cp:lastModifiedBy>
  <cp:revision>2</cp:revision>
  <cp:lastPrinted>2024-02-28T06:13:00Z</cp:lastPrinted>
  <dcterms:created xsi:type="dcterms:W3CDTF">2025-01-14T07:55:00Z</dcterms:created>
  <dcterms:modified xsi:type="dcterms:W3CDTF">2025-01-14T07:55:00Z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0x010100C970BDAA09535C42BD4675E76966D5C4</vt:lpwstr>
  </property>
  <property fmtid="{D5CDD505-2E9C-101B-9397-08002B2CF9AE}" pid="3" name="_dlc_DocIdItemGuid">
    <vt:lpwstr>746f6886-5d25-49d3-aea5-a96a8402d19b</vt:lpwstr>
  </property>
  <property fmtid="{D5CDD505-2E9C-101B-9397-08002B2CF9AE}" pid="4" name="delta_regDateTime">
    <vt:lpwstr>{reg. kpv}</vt:lpwstr>
  </property>
  <property fmtid="{D5CDD505-2E9C-101B-9397-08002B2CF9AE}" pid="5" name="delta_regNumber">
    <vt:lpwstr>{viit}</vt:lpwstr>
  </property>
  <property fmtid="{D5CDD505-2E9C-101B-9397-08002B2CF9AE}" pid="6" name="Order">
    <vt:r8>6200</vt:r8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2024-12-06T10:56:10Z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ae427e7b-b8dc-4015-9f70-ecca54c14555</vt:lpwstr>
  </property>
  <property fmtid="{D5CDD505-2E9C-101B-9397-08002B2CF9AE}" pid="13" name="MSIP_Label_defa4170-0d19-0005-0004-bc88714345d2_ContentBits">
    <vt:lpwstr>0</vt:lpwstr>
  </property>
</Properties>
</file>